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131E" w:rsidRPr="00C37B9F" w:rsidRDefault="000C7943" w:rsidP="000C7943">
      <w:pPr>
        <w:jc w:val="center"/>
        <w:rPr>
          <w:rFonts w:ascii="Century Gothic" w:hAnsi="Century Gothic"/>
          <w:b/>
          <w:bCs/>
          <w:sz w:val="28"/>
        </w:rPr>
      </w:pPr>
      <w:bookmarkStart w:id="0" w:name="_GoBack"/>
      <w:bookmarkEnd w:id="0"/>
      <w:r w:rsidRPr="00C37B9F">
        <w:rPr>
          <w:rFonts w:ascii="Century Gothic" w:hAnsi="Century Gothic"/>
          <w:b/>
          <w:bCs/>
          <w:sz w:val="28"/>
        </w:rPr>
        <w:t>SENTENCIAS REPETITIVAS “PARA”, “MIENTRAS”, “REPITE”</w:t>
      </w:r>
    </w:p>
    <w:p w:rsidR="00AC373E" w:rsidRPr="00AC373E" w:rsidRDefault="00AC373E" w:rsidP="00AC373E">
      <w:pPr>
        <w:rPr>
          <w:rFonts w:ascii="Century Gothic" w:hAnsi="Century Gothic"/>
        </w:rPr>
      </w:pPr>
      <w:r w:rsidRPr="00AC373E">
        <w:rPr>
          <w:rFonts w:ascii="Century Gothic" w:hAnsi="Century Gothic"/>
        </w:rPr>
        <w:t xml:space="preserve">Las estructuras repetitivas se utilizan cuando se quiere que un conjunto de instrucciones se ejecuten un cierto número finito de veces, por ejemplo, escribir algo en pantalla cierta cantidad de veces, mover un objeto de un punto a </w:t>
      </w:r>
      <w:r w:rsidR="00C37B9F" w:rsidRPr="00AC373E">
        <w:rPr>
          <w:rFonts w:ascii="Century Gothic" w:hAnsi="Century Gothic"/>
        </w:rPr>
        <w:t>otra cierta cantidad</w:t>
      </w:r>
      <w:r w:rsidRPr="00AC373E">
        <w:rPr>
          <w:rFonts w:ascii="Century Gothic" w:hAnsi="Century Gothic"/>
        </w:rPr>
        <w:t xml:space="preserve"> de pasos, o hacer una operación matemática cierta cantidad de veces. Se les llama bucle o ciclo a todo proceso que se repite cierto número de veces dentro de un pseudocódigo o un programa y las estructuras repetitivas nos permiten hacerlo de forma sencilla.</w:t>
      </w:r>
    </w:p>
    <w:p w:rsidR="00AC373E" w:rsidRPr="00AC373E" w:rsidRDefault="00AC373E" w:rsidP="00AC373E">
      <w:pPr>
        <w:rPr>
          <w:rFonts w:ascii="Century Gothic" w:hAnsi="Century Gothic"/>
        </w:rPr>
      </w:pPr>
      <w:r w:rsidRPr="00AC373E">
        <w:rPr>
          <w:rFonts w:ascii="Century Gothic" w:hAnsi="Century Gothic"/>
          <w:b/>
          <w:bCs/>
        </w:rPr>
        <w:t>FOR (PARA)</w:t>
      </w:r>
    </w:p>
    <w:p w:rsidR="00AC373E" w:rsidRPr="00AC373E" w:rsidRDefault="00AC373E" w:rsidP="00AC373E">
      <w:pPr>
        <w:rPr>
          <w:rFonts w:ascii="Century Gothic" w:hAnsi="Century Gothic"/>
        </w:rPr>
      </w:pPr>
      <w:r w:rsidRPr="00AC373E">
        <w:rPr>
          <w:rFonts w:ascii="Century Gothic" w:hAnsi="Century Gothic"/>
          <w:noProof/>
          <w:lang w:val="es-ES" w:eastAsia="es-ES"/>
        </w:rPr>
        <w:drawing>
          <wp:anchor distT="0" distB="0" distL="114300" distR="114300" simplePos="0" relativeHeight="251658240" behindDoc="0" locked="0" layoutInCell="1" allowOverlap="1" wp14:anchorId="0EE7D1BC" wp14:editId="6E65C354">
            <wp:simplePos x="0" y="0"/>
            <wp:positionH relativeFrom="margin">
              <wp:align>center</wp:align>
            </wp:positionH>
            <wp:positionV relativeFrom="paragraph">
              <wp:posOffset>585470</wp:posOffset>
            </wp:positionV>
            <wp:extent cx="2809875" cy="2355850"/>
            <wp:effectExtent l="0" t="0" r="9525" b="6350"/>
            <wp:wrapTopAndBottom/>
            <wp:docPr id="3" name="Imagen 3" descr="desd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de">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875" cy="235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373E">
        <w:rPr>
          <w:rFonts w:ascii="Century Gothic" w:hAnsi="Century Gothic"/>
        </w:rPr>
        <w:t>Esta estructura ejecuta las acciones del cuerpo del bucle un número especificado de veces, y de modo automático controla el número de iteraciones o pasos.</w:t>
      </w:r>
    </w:p>
    <w:p w:rsidR="00AC373E" w:rsidRPr="00AC373E" w:rsidRDefault="00AC373E" w:rsidP="00AC373E">
      <w:pPr>
        <w:rPr>
          <w:rFonts w:ascii="Century Gothic" w:hAnsi="Century Gothic"/>
        </w:rPr>
      </w:pPr>
    </w:p>
    <w:p w:rsidR="00AC373E" w:rsidRPr="00AC373E" w:rsidRDefault="00AC373E" w:rsidP="00AC373E">
      <w:pPr>
        <w:rPr>
          <w:rFonts w:ascii="Century Gothic" w:hAnsi="Century Gothic"/>
        </w:rPr>
      </w:pPr>
      <w:r w:rsidRPr="00AC373E">
        <w:rPr>
          <w:rFonts w:ascii="Century Gothic" w:hAnsi="Century Gothic"/>
          <w:b/>
          <w:bCs/>
        </w:rPr>
        <w:t>WHILE (MIENTRAS)</w:t>
      </w:r>
    </w:p>
    <w:p w:rsidR="00AC373E" w:rsidRPr="00AC373E" w:rsidRDefault="00AC373E" w:rsidP="00AC373E">
      <w:pPr>
        <w:rPr>
          <w:rFonts w:ascii="Century Gothic" w:hAnsi="Century Gothic"/>
        </w:rPr>
      </w:pPr>
      <w:r w:rsidRPr="00AC373E">
        <w:rPr>
          <w:rFonts w:ascii="Century Gothic" w:hAnsi="Century Gothic"/>
        </w:rPr>
        <w:t>Repite el cuerpo del bucle mientras se cumpla una determinada condición.</w:t>
      </w:r>
    </w:p>
    <w:p w:rsidR="00AC373E" w:rsidRPr="00AC373E" w:rsidRDefault="00AC373E" w:rsidP="00AC373E">
      <w:pPr>
        <w:rPr>
          <w:rFonts w:ascii="Century Gothic" w:hAnsi="Century Gothic"/>
        </w:rPr>
      </w:pPr>
      <w:r w:rsidRPr="00AC373E">
        <w:rPr>
          <w:rFonts w:ascii="Century Gothic" w:hAnsi="Century Gothic"/>
          <w:noProof/>
          <w:lang w:val="es-ES" w:eastAsia="es-ES"/>
        </w:rPr>
        <w:lastRenderedPageBreak/>
        <w:drawing>
          <wp:anchor distT="0" distB="0" distL="114300" distR="114300" simplePos="0" relativeHeight="251659264" behindDoc="0" locked="0" layoutInCell="1" allowOverlap="1" wp14:anchorId="067FE79C" wp14:editId="73E50E48">
            <wp:simplePos x="0" y="0"/>
            <wp:positionH relativeFrom="margin">
              <wp:align>center</wp:align>
            </wp:positionH>
            <wp:positionV relativeFrom="paragraph">
              <wp:posOffset>217170</wp:posOffset>
            </wp:positionV>
            <wp:extent cx="3048000" cy="2286000"/>
            <wp:effectExtent l="0" t="0" r="0" b="0"/>
            <wp:wrapTopAndBottom/>
            <wp:docPr id="2" name="Imagen 2" descr="mientra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entras">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373E" w:rsidRPr="00AC373E" w:rsidRDefault="00AC373E" w:rsidP="00AC373E">
      <w:pPr>
        <w:rPr>
          <w:rFonts w:ascii="Century Gothic" w:hAnsi="Century Gothic"/>
        </w:rPr>
      </w:pPr>
      <w:r w:rsidRPr="00AC373E">
        <w:rPr>
          <w:rFonts w:ascii="Century Gothic" w:hAnsi="Century Gothic"/>
          <w:b/>
          <w:bCs/>
        </w:rPr>
        <w:t>DO- WHILE (HACER MIENTRAS)</w:t>
      </w:r>
    </w:p>
    <w:p w:rsidR="00AC373E" w:rsidRPr="00AC373E" w:rsidRDefault="00AC373E" w:rsidP="00AC373E">
      <w:pPr>
        <w:rPr>
          <w:rFonts w:ascii="Century Gothic" w:hAnsi="Century Gothic"/>
        </w:rPr>
      </w:pPr>
      <w:r w:rsidRPr="00AC373E">
        <w:rPr>
          <w:rFonts w:ascii="Century Gothic" w:hAnsi="Century Gothic"/>
        </w:rPr>
        <w:t>La estructura HACER MIENTRAS cumple la misma función que la estructura MIENTRAS. La diferencia está en que la estructura  MIENTRAS comprueba la condición al inicio y repetir lo hace al final. Es por ello que la estructura HACER MIENTRAS se ejecuta por lo menos una vez.</w:t>
      </w:r>
    </w:p>
    <w:p w:rsidR="00AC373E" w:rsidRPr="00AC373E" w:rsidRDefault="00AC373E" w:rsidP="00AC373E">
      <w:pPr>
        <w:rPr>
          <w:rFonts w:ascii="Century Gothic" w:hAnsi="Century Gothic"/>
        </w:rPr>
      </w:pPr>
      <w:r w:rsidRPr="00AC373E">
        <w:rPr>
          <w:rFonts w:ascii="Century Gothic" w:hAnsi="Century Gothic"/>
          <w:noProof/>
          <w:lang w:val="es-ES" w:eastAsia="es-ES"/>
        </w:rPr>
        <w:drawing>
          <wp:anchor distT="0" distB="0" distL="114300" distR="114300" simplePos="0" relativeHeight="251660288" behindDoc="0" locked="0" layoutInCell="1" allowOverlap="1" wp14:anchorId="57918B2D" wp14:editId="0595273A">
            <wp:simplePos x="0" y="0"/>
            <wp:positionH relativeFrom="margin">
              <wp:align>center</wp:align>
            </wp:positionH>
            <wp:positionV relativeFrom="paragraph">
              <wp:posOffset>219710</wp:posOffset>
            </wp:positionV>
            <wp:extent cx="3048000" cy="2286000"/>
            <wp:effectExtent l="0" t="0" r="0" b="0"/>
            <wp:wrapTopAndBottom/>
            <wp:docPr id="1" name="Imagen 1" descr="hacermientas">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cermientas">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7943" w:rsidRDefault="00AC373E" w:rsidP="000C7943">
      <w:pPr>
        <w:rPr>
          <w:rFonts w:ascii="Century Gothic" w:hAnsi="Century Gothic"/>
        </w:rPr>
      </w:pPr>
      <w:r>
        <w:rPr>
          <w:rFonts w:ascii="Century Gothic" w:hAnsi="Century Gothic"/>
        </w:rPr>
        <w:t xml:space="preserve">FUENTE: </w:t>
      </w:r>
      <w:hyperlink r:id="rId13" w:history="1">
        <w:r w:rsidRPr="00AB3AAE">
          <w:rPr>
            <w:rStyle w:val="Hipervnculo"/>
            <w:rFonts w:ascii="Century Gothic" w:hAnsi="Century Gothic"/>
          </w:rPr>
          <w:t>https://galanistaprogramando.wordpress.com/estructuras-repetitivas/</w:t>
        </w:r>
      </w:hyperlink>
    </w:p>
    <w:p w:rsidR="00442DF5" w:rsidRPr="00442DF5" w:rsidRDefault="00442DF5" w:rsidP="00442DF5">
      <w:pPr>
        <w:rPr>
          <w:rFonts w:ascii="Century Gothic" w:hAnsi="Century Gothic"/>
        </w:rPr>
      </w:pPr>
      <w:r w:rsidRPr="00442DF5">
        <w:rPr>
          <w:rFonts w:ascii="Century Gothic" w:hAnsi="Century Gothic"/>
        </w:rPr>
        <w:t>Los bucles tienen que repetir un conjunto de instrucciones un número finito de veces. Si no, nos encontraremos con un </w:t>
      </w:r>
      <w:r w:rsidRPr="00442DF5">
        <w:rPr>
          <w:rFonts w:ascii="Century Gothic" w:hAnsi="Century Gothic"/>
          <w:i/>
          <w:iCs/>
        </w:rPr>
        <w:t>bucle infinito</w:t>
      </w:r>
      <w:r w:rsidRPr="00442DF5">
        <w:rPr>
          <w:rFonts w:ascii="Century Gothic" w:hAnsi="Century Gothic"/>
        </w:rPr>
        <w:t> y el algoritmo no funcionará. En rigor, ni siquiera será un algoritmo, ya que no cumplirá la condición de finitud.</w:t>
      </w:r>
    </w:p>
    <w:p w:rsidR="00442DF5" w:rsidRPr="00442DF5" w:rsidRDefault="00442DF5" w:rsidP="00442DF5">
      <w:pPr>
        <w:rPr>
          <w:rFonts w:ascii="Century Gothic" w:hAnsi="Century Gothic"/>
        </w:rPr>
      </w:pPr>
      <w:r w:rsidRPr="00442DF5">
        <w:rPr>
          <w:rFonts w:ascii="Century Gothic" w:hAnsi="Century Gothic"/>
        </w:rPr>
        <w:t>El bucle infinito es un peligro que acecha constantemente a los programadores y nos toparemos con él muchas veces a lo largo de este curso. Para conseguir que el bucle se repita sólo un número finito de veces, tiene que existir una condición de salida del mismo, es decir, una situación en la que ya no sea necesario seguir repitiendo las instrucciones.</w:t>
      </w:r>
    </w:p>
    <w:p w:rsidR="00442DF5" w:rsidRPr="00442DF5" w:rsidRDefault="00442DF5" w:rsidP="00442DF5">
      <w:pPr>
        <w:rPr>
          <w:rFonts w:ascii="Century Gothic" w:hAnsi="Century Gothic"/>
        </w:rPr>
      </w:pPr>
      <w:r w:rsidRPr="00442DF5">
        <w:rPr>
          <w:rFonts w:ascii="Century Gothic" w:hAnsi="Century Gothic"/>
        </w:rPr>
        <w:lastRenderedPageBreak/>
        <w:t>Por tanto, los bucles se componen, básicamente, de dos elementos:</w:t>
      </w:r>
    </w:p>
    <w:p w:rsidR="00442DF5" w:rsidRPr="00442DF5" w:rsidRDefault="00442DF5" w:rsidP="00442DF5">
      <w:pPr>
        <w:numPr>
          <w:ilvl w:val="0"/>
          <w:numId w:val="1"/>
        </w:numPr>
        <w:rPr>
          <w:rFonts w:ascii="Century Gothic" w:hAnsi="Century Gothic"/>
        </w:rPr>
      </w:pPr>
      <w:r w:rsidRPr="00442DF5">
        <w:rPr>
          <w:rFonts w:ascii="Century Gothic" w:hAnsi="Century Gothic"/>
        </w:rPr>
        <w:t>un cuerpo del bucle o conjunto de instrucciones que se ejecutan repetidamente</w:t>
      </w:r>
    </w:p>
    <w:p w:rsidR="00442DF5" w:rsidRPr="00442DF5" w:rsidRDefault="00442DF5" w:rsidP="00442DF5">
      <w:pPr>
        <w:numPr>
          <w:ilvl w:val="0"/>
          <w:numId w:val="1"/>
        </w:numPr>
        <w:rPr>
          <w:rFonts w:ascii="Century Gothic" w:hAnsi="Century Gothic"/>
        </w:rPr>
      </w:pPr>
      <w:r w:rsidRPr="00442DF5">
        <w:rPr>
          <w:rFonts w:ascii="Century Gothic" w:hAnsi="Century Gothic"/>
        </w:rPr>
        <w:t>una condición de salida para dejar de repetir las instrucciones y continuar con el resto del algoritmo</w:t>
      </w:r>
    </w:p>
    <w:p w:rsidR="00442DF5" w:rsidRPr="00442DF5" w:rsidRDefault="00442DF5" w:rsidP="00442DF5">
      <w:pPr>
        <w:rPr>
          <w:rFonts w:ascii="Century Gothic" w:hAnsi="Century Gothic"/>
        </w:rPr>
      </w:pPr>
      <w:r w:rsidRPr="00442DF5">
        <w:rPr>
          <w:rFonts w:ascii="Century Gothic" w:hAnsi="Century Gothic"/>
        </w:rPr>
        <w:t>Dependiendo de dónde se coloque la condición de salida (al principio o al final del conjunto de instrucciones repetidas), y de la forma de realizarla, existen tres tipos de bucles, aunque hay que resaltar que, con el primer tipo, se puede programar cualquier estructura iterativa. Pero con los otros dos, a veces el programa resulta más claro y legible. Los tres tipos de bucle se denominan:</w:t>
      </w:r>
    </w:p>
    <w:p w:rsidR="00442DF5" w:rsidRPr="00442DF5" w:rsidRDefault="00442DF5" w:rsidP="00442DF5">
      <w:pPr>
        <w:numPr>
          <w:ilvl w:val="0"/>
          <w:numId w:val="2"/>
        </w:numPr>
        <w:rPr>
          <w:rFonts w:ascii="Century Gothic" w:hAnsi="Century Gothic"/>
        </w:rPr>
      </w:pPr>
      <w:r w:rsidRPr="00442DF5">
        <w:rPr>
          <w:rFonts w:ascii="Century Gothic" w:hAnsi="Century Gothic"/>
        </w:rPr>
        <w:t>Bucle “</w:t>
      </w:r>
      <w:r w:rsidRPr="00442DF5">
        <w:rPr>
          <w:rFonts w:ascii="Century Gothic" w:hAnsi="Century Gothic"/>
          <w:b/>
          <w:bCs/>
        </w:rPr>
        <w:t>mientras</w:t>
      </w:r>
      <w:r w:rsidRPr="00442DF5">
        <w:rPr>
          <w:rFonts w:ascii="Century Gothic" w:hAnsi="Century Gothic"/>
        </w:rPr>
        <w:t>“: la condición de salida está al principio del bucle.</w:t>
      </w:r>
    </w:p>
    <w:p w:rsidR="00442DF5" w:rsidRPr="00442DF5" w:rsidRDefault="00442DF5" w:rsidP="00442DF5">
      <w:pPr>
        <w:numPr>
          <w:ilvl w:val="0"/>
          <w:numId w:val="2"/>
        </w:numPr>
        <w:rPr>
          <w:rFonts w:ascii="Century Gothic" w:hAnsi="Century Gothic"/>
        </w:rPr>
      </w:pPr>
      <w:r w:rsidRPr="00442DF5">
        <w:rPr>
          <w:rFonts w:ascii="Century Gothic" w:hAnsi="Century Gothic"/>
        </w:rPr>
        <w:t>Bucle “</w:t>
      </w:r>
      <w:r w:rsidRPr="00442DF5">
        <w:rPr>
          <w:rFonts w:ascii="Century Gothic" w:hAnsi="Century Gothic"/>
          <w:b/>
          <w:bCs/>
        </w:rPr>
        <w:t>repetir</w:t>
      </w:r>
      <w:r w:rsidRPr="00442DF5">
        <w:rPr>
          <w:rFonts w:ascii="Century Gothic" w:hAnsi="Century Gothic"/>
        </w:rPr>
        <w:t>“: la condición de salida está al final del bucle.</w:t>
      </w:r>
    </w:p>
    <w:p w:rsidR="00442DF5" w:rsidRPr="00442DF5" w:rsidRDefault="00442DF5" w:rsidP="00442DF5">
      <w:pPr>
        <w:numPr>
          <w:ilvl w:val="0"/>
          <w:numId w:val="2"/>
        </w:numPr>
        <w:rPr>
          <w:rFonts w:ascii="Century Gothic" w:hAnsi="Century Gothic"/>
        </w:rPr>
      </w:pPr>
      <w:r w:rsidRPr="00442DF5">
        <w:rPr>
          <w:rFonts w:ascii="Century Gothic" w:hAnsi="Century Gothic"/>
        </w:rPr>
        <w:t>Bucle “</w:t>
      </w:r>
      <w:r w:rsidRPr="00442DF5">
        <w:rPr>
          <w:rFonts w:ascii="Century Gothic" w:hAnsi="Century Gothic"/>
          <w:b/>
          <w:bCs/>
        </w:rPr>
        <w:t>para</w:t>
      </w:r>
      <w:r w:rsidRPr="00442DF5">
        <w:rPr>
          <w:rFonts w:ascii="Century Gothic" w:hAnsi="Century Gothic"/>
        </w:rPr>
        <w:t>“: la condición de salida está al principio y se realiza con un contador automático.</w:t>
      </w:r>
    </w:p>
    <w:p w:rsidR="00442DF5" w:rsidRPr="00442DF5" w:rsidRDefault="00442DF5" w:rsidP="00442DF5">
      <w:pPr>
        <w:rPr>
          <w:rFonts w:ascii="Century Gothic" w:hAnsi="Century Gothic"/>
          <w:b/>
          <w:bCs/>
        </w:rPr>
      </w:pPr>
      <w:r w:rsidRPr="00442DF5">
        <w:rPr>
          <w:rFonts w:ascii="Century Gothic" w:hAnsi="Century Gothic"/>
          <w:b/>
          <w:bCs/>
        </w:rPr>
        <w:t>El bucle “mientras”</w:t>
      </w:r>
    </w:p>
    <w:p w:rsidR="00442DF5" w:rsidRPr="00442DF5" w:rsidRDefault="00442DF5" w:rsidP="00442DF5">
      <w:pPr>
        <w:rPr>
          <w:rFonts w:ascii="Century Gothic" w:hAnsi="Century Gothic"/>
        </w:rPr>
      </w:pPr>
      <w:r w:rsidRPr="00442DF5">
        <w:rPr>
          <w:rFonts w:ascii="Century Gothic" w:hAnsi="Century Gothic"/>
        </w:rPr>
        <w:t>El bucle “mientras” es una estructura que se repite mientras una condición sea verdadera. La condición, en forma de expresión lógica, se escribe en la cabecera del bucle, y a continuación aparecen las acciones que se repiten (cuerpo del bucle):</w:t>
      </w:r>
    </w:p>
    <w:p w:rsidR="00442DF5" w:rsidRPr="00442DF5" w:rsidRDefault="00442DF5" w:rsidP="00442DF5">
      <w:pPr>
        <w:rPr>
          <w:rFonts w:ascii="Century Gothic" w:hAnsi="Century Gothic"/>
        </w:rPr>
      </w:pPr>
      <w:r w:rsidRPr="00442DF5">
        <w:rPr>
          <w:rFonts w:ascii="Century Gothic" w:hAnsi="Century Gothic"/>
        </w:rPr>
        <w:t>Mientras (condición) hacer</w:t>
      </w:r>
    </w:p>
    <w:p w:rsidR="00442DF5" w:rsidRPr="00442DF5" w:rsidRDefault="00442DF5" w:rsidP="00442DF5">
      <w:pPr>
        <w:rPr>
          <w:rFonts w:ascii="Century Gothic" w:hAnsi="Century Gothic"/>
        </w:rPr>
      </w:pPr>
      <w:r w:rsidRPr="00442DF5">
        <w:rPr>
          <w:rFonts w:ascii="Century Gothic" w:hAnsi="Century Gothic"/>
        </w:rPr>
        <w:t>Inicio</w:t>
      </w:r>
    </w:p>
    <w:p w:rsidR="00442DF5" w:rsidRPr="00442DF5" w:rsidRDefault="00442DF5" w:rsidP="00442DF5">
      <w:pPr>
        <w:rPr>
          <w:rFonts w:ascii="Century Gothic" w:hAnsi="Century Gothic"/>
        </w:rPr>
      </w:pPr>
      <w:r w:rsidRPr="00442DF5">
        <w:rPr>
          <w:rFonts w:ascii="Century Gothic" w:hAnsi="Century Gothic"/>
        </w:rPr>
        <w:t xml:space="preserve">   Acciones (cuerpo del bucle)</w:t>
      </w:r>
    </w:p>
    <w:p w:rsidR="00442DF5" w:rsidRPr="00442DF5" w:rsidRDefault="00442DF5" w:rsidP="00442DF5">
      <w:pPr>
        <w:rPr>
          <w:rFonts w:ascii="Century Gothic" w:hAnsi="Century Gothic"/>
        </w:rPr>
      </w:pPr>
      <w:r w:rsidRPr="00442DF5">
        <w:rPr>
          <w:rFonts w:ascii="Century Gothic" w:hAnsi="Century Gothic"/>
        </w:rPr>
        <w:t>Fin</w:t>
      </w:r>
    </w:p>
    <w:p w:rsidR="00442DF5" w:rsidRPr="00442DF5" w:rsidRDefault="00442DF5" w:rsidP="00442DF5">
      <w:pPr>
        <w:rPr>
          <w:rFonts w:ascii="Century Gothic" w:hAnsi="Century Gothic"/>
        </w:rPr>
      </w:pPr>
      <w:r w:rsidRPr="00442DF5">
        <w:rPr>
          <w:rFonts w:ascii="Century Gothic" w:hAnsi="Century Gothic"/>
        </w:rPr>
        <w:t>Cuando se llega a una instrucción </w:t>
      </w:r>
      <w:r w:rsidRPr="00442DF5">
        <w:rPr>
          <w:rFonts w:ascii="Century Gothic" w:hAnsi="Century Gothic"/>
          <w:i/>
          <w:iCs/>
        </w:rPr>
        <w:t>mientras</w:t>
      </w:r>
      <w:r w:rsidRPr="00442DF5">
        <w:rPr>
          <w:rFonts w:ascii="Century Gothic" w:hAnsi="Century Gothic"/>
        </w:rPr>
        <w:t>, se evalúa la condición. Si es verdadera, se realizan las acciones y, al terminar el bloque de acciones, se regresa a la instrucción mientras (he aquí el bucle o lazo). Se vuelve a evaluar la condición y, si sigue siendo verdadera, vuelve a repetirse el bloque de acciones. Y así, sin parar, hasta que la condición se haga falsa.</w:t>
      </w:r>
    </w:p>
    <w:p w:rsidR="00442DF5" w:rsidRPr="00442DF5" w:rsidRDefault="00442DF5" w:rsidP="00442DF5">
      <w:pPr>
        <w:rPr>
          <w:rFonts w:ascii="Century Gothic" w:hAnsi="Century Gothic"/>
        </w:rPr>
      </w:pPr>
      <w:r w:rsidRPr="00442DF5">
        <w:rPr>
          <w:rFonts w:ascii="Century Gothic" w:hAnsi="Century Gothic"/>
        </w:rPr>
        <w:t>Por ejemplo, vamos a escribir un algoritmo que muestre en la pantalla todos los números enteros entre 1 y 100</w:t>
      </w:r>
    </w:p>
    <w:p w:rsidR="00442DF5" w:rsidRPr="00442DF5" w:rsidRDefault="00442DF5" w:rsidP="00442DF5">
      <w:pPr>
        <w:rPr>
          <w:rFonts w:ascii="Century Gothic" w:hAnsi="Century Gothic"/>
        </w:rPr>
      </w:pPr>
      <w:r w:rsidRPr="00442DF5">
        <w:rPr>
          <w:rFonts w:ascii="Century Gothic" w:hAnsi="Century Gothic"/>
        </w:rPr>
        <w:t>algoritmo contar</w:t>
      </w:r>
    </w:p>
    <w:p w:rsidR="00442DF5" w:rsidRPr="00442DF5" w:rsidRDefault="00442DF5" w:rsidP="00442DF5">
      <w:pPr>
        <w:rPr>
          <w:rFonts w:ascii="Century Gothic" w:hAnsi="Century Gothic"/>
        </w:rPr>
      </w:pPr>
      <w:r w:rsidRPr="00442DF5">
        <w:rPr>
          <w:rFonts w:ascii="Century Gothic" w:hAnsi="Century Gothic"/>
        </w:rPr>
        <w:t>variables</w:t>
      </w:r>
    </w:p>
    <w:p w:rsidR="00442DF5" w:rsidRPr="00442DF5" w:rsidRDefault="00442DF5" w:rsidP="00442DF5">
      <w:pPr>
        <w:rPr>
          <w:rFonts w:ascii="Century Gothic" w:hAnsi="Century Gothic"/>
        </w:rPr>
      </w:pPr>
      <w:r w:rsidRPr="00442DF5">
        <w:rPr>
          <w:rFonts w:ascii="Century Gothic" w:hAnsi="Century Gothic"/>
        </w:rPr>
        <w:t xml:space="preserve">  </w:t>
      </w:r>
      <w:proofErr w:type="spellStart"/>
      <w:r w:rsidRPr="00442DF5">
        <w:rPr>
          <w:rFonts w:ascii="Century Gothic" w:hAnsi="Century Gothic"/>
        </w:rPr>
        <w:t>cont</w:t>
      </w:r>
      <w:proofErr w:type="spellEnd"/>
      <w:r w:rsidRPr="00442DF5">
        <w:rPr>
          <w:rFonts w:ascii="Century Gothic" w:hAnsi="Century Gothic"/>
        </w:rPr>
        <w:t xml:space="preserve"> es entero</w:t>
      </w:r>
    </w:p>
    <w:p w:rsidR="00442DF5" w:rsidRPr="00442DF5" w:rsidRDefault="00442DF5" w:rsidP="00442DF5">
      <w:pPr>
        <w:rPr>
          <w:rFonts w:ascii="Century Gothic" w:hAnsi="Century Gothic"/>
        </w:rPr>
      </w:pPr>
      <w:r w:rsidRPr="00442DF5">
        <w:rPr>
          <w:rFonts w:ascii="Century Gothic" w:hAnsi="Century Gothic"/>
        </w:rPr>
        <w:t>inicio</w:t>
      </w:r>
    </w:p>
    <w:p w:rsidR="00442DF5" w:rsidRPr="00442DF5" w:rsidRDefault="00442DF5" w:rsidP="00442DF5">
      <w:pPr>
        <w:rPr>
          <w:rFonts w:ascii="Century Gothic" w:hAnsi="Century Gothic"/>
        </w:rPr>
      </w:pPr>
      <w:r w:rsidRPr="00442DF5">
        <w:rPr>
          <w:rFonts w:ascii="Century Gothic" w:hAnsi="Century Gothic"/>
        </w:rPr>
        <w:t xml:space="preserve">  </w:t>
      </w:r>
      <w:proofErr w:type="spellStart"/>
      <w:r w:rsidRPr="00442DF5">
        <w:rPr>
          <w:rFonts w:ascii="Century Gothic" w:hAnsi="Century Gothic"/>
        </w:rPr>
        <w:t>cont</w:t>
      </w:r>
      <w:proofErr w:type="spellEnd"/>
      <w:r w:rsidRPr="00442DF5">
        <w:rPr>
          <w:rFonts w:ascii="Century Gothic" w:hAnsi="Century Gothic"/>
        </w:rPr>
        <w:t xml:space="preserve"> = 0</w:t>
      </w:r>
    </w:p>
    <w:p w:rsidR="00442DF5" w:rsidRPr="00442DF5" w:rsidRDefault="00442DF5" w:rsidP="00442DF5">
      <w:pPr>
        <w:rPr>
          <w:rFonts w:ascii="Century Gothic" w:hAnsi="Century Gothic"/>
        </w:rPr>
      </w:pPr>
      <w:r w:rsidRPr="00442DF5">
        <w:rPr>
          <w:rFonts w:ascii="Century Gothic" w:hAnsi="Century Gothic"/>
        </w:rPr>
        <w:t xml:space="preserve">  mientras (</w:t>
      </w:r>
      <w:proofErr w:type="spellStart"/>
      <w:r w:rsidRPr="00442DF5">
        <w:rPr>
          <w:rFonts w:ascii="Century Gothic" w:hAnsi="Century Gothic"/>
        </w:rPr>
        <w:t>cont</w:t>
      </w:r>
      <w:proofErr w:type="spellEnd"/>
      <w:r w:rsidRPr="00442DF5">
        <w:rPr>
          <w:rFonts w:ascii="Century Gothic" w:hAnsi="Century Gothic"/>
        </w:rPr>
        <w:t xml:space="preserve"> &lt;= 100) hacer</w:t>
      </w:r>
    </w:p>
    <w:p w:rsidR="00442DF5" w:rsidRPr="00442DF5" w:rsidRDefault="00442DF5" w:rsidP="00442DF5">
      <w:pPr>
        <w:rPr>
          <w:rFonts w:ascii="Century Gothic" w:hAnsi="Century Gothic"/>
        </w:rPr>
      </w:pPr>
      <w:r w:rsidRPr="00442DF5">
        <w:rPr>
          <w:rFonts w:ascii="Century Gothic" w:hAnsi="Century Gothic"/>
        </w:rPr>
        <w:lastRenderedPageBreak/>
        <w:t xml:space="preserve">  inicio</w:t>
      </w:r>
    </w:p>
    <w:p w:rsidR="00442DF5" w:rsidRPr="00442DF5" w:rsidRDefault="00442DF5" w:rsidP="00442DF5">
      <w:pPr>
        <w:rPr>
          <w:rFonts w:ascii="Century Gothic" w:hAnsi="Century Gothic"/>
        </w:rPr>
      </w:pPr>
      <w:r w:rsidRPr="00442DF5">
        <w:rPr>
          <w:rFonts w:ascii="Century Gothic" w:hAnsi="Century Gothic"/>
        </w:rPr>
        <w:t xml:space="preserve">    </w:t>
      </w:r>
      <w:proofErr w:type="spellStart"/>
      <w:r w:rsidRPr="00442DF5">
        <w:rPr>
          <w:rFonts w:ascii="Century Gothic" w:hAnsi="Century Gothic"/>
        </w:rPr>
        <w:t>cont</w:t>
      </w:r>
      <w:proofErr w:type="spellEnd"/>
      <w:r w:rsidRPr="00442DF5">
        <w:rPr>
          <w:rFonts w:ascii="Century Gothic" w:hAnsi="Century Gothic"/>
        </w:rPr>
        <w:t xml:space="preserve"> = </w:t>
      </w:r>
      <w:proofErr w:type="spellStart"/>
      <w:r w:rsidRPr="00442DF5">
        <w:rPr>
          <w:rFonts w:ascii="Century Gothic" w:hAnsi="Century Gothic"/>
        </w:rPr>
        <w:t>cont</w:t>
      </w:r>
      <w:proofErr w:type="spellEnd"/>
      <w:r w:rsidRPr="00442DF5">
        <w:rPr>
          <w:rFonts w:ascii="Century Gothic" w:hAnsi="Century Gothic"/>
        </w:rPr>
        <w:t xml:space="preserve"> + 1</w:t>
      </w:r>
    </w:p>
    <w:p w:rsidR="00442DF5" w:rsidRPr="00442DF5" w:rsidRDefault="00442DF5" w:rsidP="00442DF5">
      <w:pPr>
        <w:rPr>
          <w:rFonts w:ascii="Century Gothic" w:hAnsi="Century Gothic"/>
        </w:rPr>
      </w:pPr>
      <w:r w:rsidRPr="00442DF5">
        <w:rPr>
          <w:rFonts w:ascii="Century Gothic" w:hAnsi="Century Gothic"/>
        </w:rPr>
        <w:t xml:space="preserve">    escribir (</w:t>
      </w:r>
      <w:proofErr w:type="spellStart"/>
      <w:r w:rsidRPr="00442DF5">
        <w:rPr>
          <w:rFonts w:ascii="Century Gothic" w:hAnsi="Century Gothic"/>
        </w:rPr>
        <w:t>cont</w:t>
      </w:r>
      <w:proofErr w:type="spellEnd"/>
      <w:r w:rsidRPr="00442DF5">
        <w:rPr>
          <w:rFonts w:ascii="Century Gothic" w:hAnsi="Century Gothic"/>
        </w:rPr>
        <w:t>)</w:t>
      </w:r>
    </w:p>
    <w:p w:rsidR="00442DF5" w:rsidRPr="00442DF5" w:rsidRDefault="00442DF5" w:rsidP="00442DF5">
      <w:pPr>
        <w:rPr>
          <w:rFonts w:ascii="Century Gothic" w:hAnsi="Century Gothic"/>
        </w:rPr>
      </w:pPr>
      <w:r w:rsidRPr="00442DF5">
        <w:rPr>
          <w:rFonts w:ascii="Century Gothic" w:hAnsi="Century Gothic"/>
        </w:rPr>
        <w:t xml:space="preserve">  fin</w:t>
      </w:r>
    </w:p>
    <w:p w:rsidR="00442DF5" w:rsidRPr="00442DF5" w:rsidRDefault="00442DF5" w:rsidP="00442DF5">
      <w:pPr>
        <w:rPr>
          <w:rFonts w:ascii="Century Gothic" w:hAnsi="Century Gothic"/>
        </w:rPr>
      </w:pPr>
      <w:r w:rsidRPr="00442DF5">
        <w:rPr>
          <w:rFonts w:ascii="Century Gothic" w:hAnsi="Century Gothic"/>
        </w:rPr>
        <w:t>fin</w:t>
      </w:r>
    </w:p>
    <w:p w:rsidR="00442DF5" w:rsidRPr="00442DF5" w:rsidRDefault="00442DF5" w:rsidP="00442DF5">
      <w:pPr>
        <w:rPr>
          <w:rFonts w:ascii="Century Gothic" w:hAnsi="Century Gothic"/>
        </w:rPr>
      </w:pPr>
      <w:r w:rsidRPr="00442DF5">
        <w:rPr>
          <w:rFonts w:ascii="Century Gothic" w:hAnsi="Century Gothic"/>
        </w:rPr>
        <w:t>Aquí observamos el uso de un </w:t>
      </w:r>
      <w:r w:rsidRPr="00442DF5">
        <w:rPr>
          <w:rFonts w:ascii="Century Gothic" w:hAnsi="Century Gothic"/>
          <w:i/>
          <w:iCs/>
        </w:rPr>
        <w:t>contador</w:t>
      </w:r>
      <w:r w:rsidRPr="00442DF5">
        <w:rPr>
          <w:rFonts w:ascii="Century Gothic" w:hAnsi="Century Gothic"/>
        </w:rPr>
        <w:t> en la condición de salida de un bucle, un elemento muy común en estas estructuras. Observe la evolución del algoritmo:</w:t>
      </w:r>
    </w:p>
    <w:p w:rsidR="00442DF5" w:rsidRPr="00442DF5" w:rsidRDefault="00442DF5" w:rsidP="00442DF5">
      <w:pPr>
        <w:numPr>
          <w:ilvl w:val="0"/>
          <w:numId w:val="3"/>
        </w:numPr>
        <w:rPr>
          <w:rFonts w:ascii="Century Gothic" w:hAnsi="Century Gothic"/>
        </w:rPr>
      </w:pPr>
      <w:proofErr w:type="spellStart"/>
      <w:r w:rsidRPr="00442DF5">
        <w:rPr>
          <w:rFonts w:ascii="Century Gothic" w:hAnsi="Century Gothic"/>
        </w:rPr>
        <w:t>cont</w:t>
      </w:r>
      <w:proofErr w:type="spellEnd"/>
      <w:r w:rsidRPr="00442DF5">
        <w:rPr>
          <w:rFonts w:ascii="Century Gothic" w:hAnsi="Century Gothic"/>
        </w:rPr>
        <w:t xml:space="preserve"> = 0. Se le asigna el valor 0 a la variable </w:t>
      </w:r>
      <w:proofErr w:type="spellStart"/>
      <w:r w:rsidRPr="00442DF5">
        <w:rPr>
          <w:rFonts w:ascii="Century Gothic" w:hAnsi="Century Gothic"/>
          <w:i/>
          <w:iCs/>
        </w:rPr>
        <w:t>cont</w:t>
      </w:r>
      <w:proofErr w:type="spellEnd"/>
      <w:r w:rsidRPr="00442DF5">
        <w:rPr>
          <w:rFonts w:ascii="Century Gothic" w:hAnsi="Century Gothic"/>
        </w:rPr>
        <w:t> (contador)</w:t>
      </w:r>
    </w:p>
    <w:p w:rsidR="00442DF5" w:rsidRPr="00442DF5" w:rsidRDefault="00442DF5" w:rsidP="00442DF5">
      <w:pPr>
        <w:numPr>
          <w:ilvl w:val="0"/>
          <w:numId w:val="3"/>
        </w:numPr>
        <w:rPr>
          <w:rFonts w:ascii="Century Gothic" w:hAnsi="Century Gothic"/>
        </w:rPr>
      </w:pPr>
      <w:r w:rsidRPr="00442DF5">
        <w:rPr>
          <w:rFonts w:ascii="Century Gothic" w:hAnsi="Century Gothic"/>
        </w:rPr>
        <w:t>mientras (</w:t>
      </w:r>
      <w:proofErr w:type="spellStart"/>
      <w:r w:rsidRPr="00442DF5">
        <w:rPr>
          <w:rFonts w:ascii="Century Gothic" w:hAnsi="Century Gothic"/>
        </w:rPr>
        <w:t>cont</w:t>
      </w:r>
      <w:proofErr w:type="spellEnd"/>
      <w:r w:rsidRPr="00442DF5">
        <w:rPr>
          <w:rFonts w:ascii="Century Gothic" w:hAnsi="Century Gothic"/>
        </w:rPr>
        <w:t xml:space="preserve"> &lt;= 100) hacer. Condición de salida del bucle. Es verdadera porque </w:t>
      </w:r>
      <w:proofErr w:type="spellStart"/>
      <w:r w:rsidRPr="00442DF5">
        <w:rPr>
          <w:rFonts w:ascii="Century Gothic" w:hAnsi="Century Gothic"/>
          <w:i/>
          <w:iCs/>
        </w:rPr>
        <w:t>cont</w:t>
      </w:r>
      <w:proofErr w:type="spellEnd"/>
      <w:r w:rsidRPr="00442DF5">
        <w:rPr>
          <w:rFonts w:ascii="Century Gothic" w:hAnsi="Century Gothic"/>
        </w:rPr>
        <w:t> vale 0, y por lo tanto es menor o igual que 100.</w:t>
      </w:r>
    </w:p>
    <w:p w:rsidR="00442DF5" w:rsidRPr="00442DF5" w:rsidRDefault="00442DF5" w:rsidP="00442DF5">
      <w:pPr>
        <w:numPr>
          <w:ilvl w:val="0"/>
          <w:numId w:val="3"/>
        </w:numPr>
        <w:rPr>
          <w:rFonts w:ascii="Century Gothic" w:hAnsi="Century Gothic"/>
        </w:rPr>
      </w:pPr>
      <w:proofErr w:type="spellStart"/>
      <w:r w:rsidRPr="00442DF5">
        <w:rPr>
          <w:rFonts w:ascii="Century Gothic" w:hAnsi="Century Gothic"/>
        </w:rPr>
        <w:t>cont</w:t>
      </w:r>
      <w:proofErr w:type="spellEnd"/>
      <w:r w:rsidRPr="00442DF5">
        <w:rPr>
          <w:rFonts w:ascii="Century Gothic" w:hAnsi="Century Gothic"/>
        </w:rPr>
        <w:t xml:space="preserve"> = </w:t>
      </w:r>
      <w:proofErr w:type="spellStart"/>
      <w:r w:rsidRPr="00442DF5">
        <w:rPr>
          <w:rFonts w:ascii="Century Gothic" w:hAnsi="Century Gothic"/>
        </w:rPr>
        <w:t>cont</w:t>
      </w:r>
      <w:proofErr w:type="spellEnd"/>
      <w:r w:rsidRPr="00442DF5">
        <w:rPr>
          <w:rFonts w:ascii="Century Gothic" w:hAnsi="Century Gothic"/>
        </w:rPr>
        <w:t xml:space="preserve"> + 1. Se incrementa el valor de </w:t>
      </w:r>
      <w:proofErr w:type="spellStart"/>
      <w:r w:rsidRPr="00442DF5">
        <w:rPr>
          <w:rFonts w:ascii="Century Gothic" w:hAnsi="Century Gothic"/>
          <w:i/>
          <w:iCs/>
        </w:rPr>
        <w:t>cont</w:t>
      </w:r>
      <w:proofErr w:type="spellEnd"/>
      <w:r w:rsidRPr="00442DF5">
        <w:rPr>
          <w:rFonts w:ascii="Century Gothic" w:hAnsi="Century Gothic"/>
        </w:rPr>
        <w:t> en una unidad. Como valía 0, ahora vale 1.</w:t>
      </w:r>
    </w:p>
    <w:p w:rsidR="00442DF5" w:rsidRPr="00442DF5" w:rsidRDefault="00442DF5" w:rsidP="00442DF5">
      <w:pPr>
        <w:numPr>
          <w:ilvl w:val="0"/>
          <w:numId w:val="3"/>
        </w:numPr>
        <w:rPr>
          <w:rFonts w:ascii="Century Gothic" w:hAnsi="Century Gothic"/>
        </w:rPr>
      </w:pPr>
      <w:r w:rsidRPr="00442DF5">
        <w:rPr>
          <w:rFonts w:ascii="Century Gothic" w:hAnsi="Century Gothic"/>
        </w:rPr>
        <w:t>escribir (</w:t>
      </w:r>
      <w:proofErr w:type="spellStart"/>
      <w:r w:rsidRPr="00442DF5">
        <w:rPr>
          <w:rFonts w:ascii="Century Gothic" w:hAnsi="Century Gothic"/>
        </w:rPr>
        <w:t>cont</w:t>
      </w:r>
      <w:proofErr w:type="spellEnd"/>
      <w:r w:rsidRPr="00442DF5">
        <w:rPr>
          <w:rFonts w:ascii="Century Gothic" w:hAnsi="Century Gothic"/>
        </w:rPr>
        <w:t>). Se escribe el valor de </w:t>
      </w:r>
      <w:proofErr w:type="spellStart"/>
      <w:r w:rsidRPr="00442DF5">
        <w:rPr>
          <w:rFonts w:ascii="Century Gothic" w:hAnsi="Century Gothic"/>
          <w:i/>
          <w:iCs/>
        </w:rPr>
        <w:t>cont</w:t>
      </w:r>
      <w:proofErr w:type="spellEnd"/>
      <w:r w:rsidRPr="00442DF5">
        <w:rPr>
          <w:rFonts w:ascii="Century Gothic" w:hAnsi="Century Gothic"/>
        </w:rPr>
        <w:t>, que será 1.</w:t>
      </w:r>
    </w:p>
    <w:p w:rsidR="00442DF5" w:rsidRPr="00442DF5" w:rsidRDefault="00442DF5" w:rsidP="00442DF5">
      <w:pPr>
        <w:rPr>
          <w:rFonts w:ascii="Century Gothic" w:hAnsi="Century Gothic"/>
        </w:rPr>
      </w:pPr>
      <w:r w:rsidRPr="00442DF5">
        <w:rPr>
          <w:rFonts w:ascii="Century Gothic" w:hAnsi="Century Gothic"/>
        </w:rPr>
        <w:t>Después, el flujo del programa regresa a la instrucción mientras, ya que estamos en un bucle, y se vuelve a evaluar la condición. Ahora </w:t>
      </w:r>
      <w:proofErr w:type="spellStart"/>
      <w:r w:rsidRPr="00442DF5">
        <w:rPr>
          <w:rFonts w:ascii="Century Gothic" w:hAnsi="Century Gothic"/>
          <w:i/>
          <w:iCs/>
        </w:rPr>
        <w:t>cont</w:t>
      </w:r>
      <w:proofErr w:type="spellEnd"/>
      <w:r w:rsidRPr="00442DF5">
        <w:rPr>
          <w:rFonts w:ascii="Century Gothic" w:hAnsi="Century Gothic"/>
        </w:rPr>
        <w:t xml:space="preserve"> vale 1, luego sigue siendo verdadera. Se repiten las </w:t>
      </w:r>
      <w:proofErr w:type="spellStart"/>
      <w:r w:rsidRPr="00442DF5">
        <w:rPr>
          <w:rFonts w:ascii="Century Gothic" w:hAnsi="Century Gothic"/>
        </w:rPr>
        <w:t>intrucciones</w:t>
      </w:r>
      <w:proofErr w:type="spellEnd"/>
      <w:r w:rsidRPr="00442DF5">
        <w:rPr>
          <w:rFonts w:ascii="Century Gothic" w:hAnsi="Century Gothic"/>
        </w:rPr>
        <w:t xml:space="preserve"> del bucle, y </w:t>
      </w:r>
      <w:proofErr w:type="spellStart"/>
      <w:r w:rsidRPr="00442DF5">
        <w:rPr>
          <w:rFonts w:ascii="Century Gothic" w:hAnsi="Century Gothic"/>
        </w:rPr>
        <w:t>cont</w:t>
      </w:r>
      <w:proofErr w:type="spellEnd"/>
      <w:r w:rsidRPr="00442DF5">
        <w:rPr>
          <w:rFonts w:ascii="Century Gothic" w:hAnsi="Century Gothic"/>
        </w:rPr>
        <w:t xml:space="preserve"> se incrementa de nuevo, pasando a valer 2. Luego valdrá 3, luego 4, y así sucesivamente.</w:t>
      </w:r>
    </w:p>
    <w:p w:rsidR="00442DF5" w:rsidRPr="00442DF5" w:rsidRDefault="00442DF5" w:rsidP="00442DF5">
      <w:pPr>
        <w:rPr>
          <w:rFonts w:ascii="Century Gothic" w:hAnsi="Century Gothic"/>
        </w:rPr>
      </w:pPr>
      <w:r w:rsidRPr="00442DF5">
        <w:rPr>
          <w:rFonts w:ascii="Century Gothic" w:hAnsi="Century Gothic"/>
        </w:rPr>
        <w:t>La condición de salida del bucle hace que éste se repita mientras </w:t>
      </w:r>
      <w:proofErr w:type="spellStart"/>
      <w:r w:rsidRPr="00442DF5">
        <w:rPr>
          <w:rFonts w:ascii="Century Gothic" w:hAnsi="Century Gothic"/>
          <w:i/>
          <w:iCs/>
        </w:rPr>
        <w:t>cont</w:t>
      </w:r>
      <w:proofErr w:type="spellEnd"/>
      <w:r w:rsidRPr="00442DF5">
        <w:rPr>
          <w:rFonts w:ascii="Century Gothic" w:hAnsi="Century Gothic"/>
        </w:rPr>
        <w:t> valga menos de 101. De este modo nos aseguramos de escribir todos los números hasta el 100.</w:t>
      </w:r>
    </w:p>
    <w:p w:rsidR="00442DF5" w:rsidRPr="00442DF5" w:rsidRDefault="00442DF5" w:rsidP="00442DF5">
      <w:pPr>
        <w:rPr>
          <w:rFonts w:ascii="Century Gothic" w:hAnsi="Century Gothic"/>
        </w:rPr>
      </w:pPr>
      <w:r w:rsidRPr="00442DF5">
        <w:rPr>
          <w:rFonts w:ascii="Century Gothic" w:hAnsi="Century Gothic"/>
        </w:rPr>
        <w:t>Lo más problemático a la hora de diseñar un bucle es, por lo tanto, pensar bien su condición de salida, porque si la condición de salida nunca se hiciera falsa, caeríamos en un bucle infinito. Por lo tanto, la variable implicada en la condición de salida debe sufrir alguna modificación en el interior del bucle; si no, la condición siempre sería verdadera. En nuestro ejemplo, la variable </w:t>
      </w:r>
      <w:proofErr w:type="spellStart"/>
      <w:r w:rsidRPr="00442DF5">
        <w:rPr>
          <w:rFonts w:ascii="Century Gothic" w:hAnsi="Century Gothic"/>
          <w:i/>
          <w:iCs/>
        </w:rPr>
        <w:t>cont</w:t>
      </w:r>
      <w:proofErr w:type="spellEnd"/>
      <w:r w:rsidRPr="00442DF5">
        <w:rPr>
          <w:rFonts w:ascii="Century Gothic" w:hAnsi="Century Gothic"/>
        </w:rPr>
        <w:t> se modifica en el interior del bucle: por eso llega un momento, después de 100 repeticiones, en el que la condición se hace falsa y el bucle termina.</w:t>
      </w:r>
    </w:p>
    <w:p w:rsidR="00442DF5" w:rsidRPr="00442DF5" w:rsidRDefault="00442DF5" w:rsidP="00442DF5">
      <w:pPr>
        <w:rPr>
          <w:rFonts w:ascii="Century Gothic" w:hAnsi="Century Gothic"/>
          <w:b/>
          <w:bCs/>
        </w:rPr>
      </w:pPr>
      <w:r w:rsidRPr="00442DF5">
        <w:rPr>
          <w:rFonts w:ascii="Century Gothic" w:hAnsi="Century Gothic"/>
          <w:b/>
          <w:bCs/>
        </w:rPr>
        <w:t>El bucle “repetir”</w:t>
      </w:r>
    </w:p>
    <w:p w:rsidR="00442DF5" w:rsidRPr="00442DF5" w:rsidRDefault="00442DF5" w:rsidP="00442DF5">
      <w:pPr>
        <w:rPr>
          <w:rFonts w:ascii="Century Gothic" w:hAnsi="Century Gothic"/>
        </w:rPr>
      </w:pPr>
      <w:r w:rsidRPr="00442DF5">
        <w:rPr>
          <w:rFonts w:ascii="Century Gothic" w:hAnsi="Century Gothic"/>
        </w:rPr>
        <w:t>El bucle de tipo “repetir” es muy similar al bucle “mientras”, con la salvedad de que la condición de salida se evalúa al final del bucle, y no al principio, como a continuación veremos. Todo bucle “repetir” puede escribirse como un bucle “mientras”, pero al revés no siempre sucede.</w:t>
      </w:r>
    </w:p>
    <w:p w:rsidR="00442DF5" w:rsidRPr="00442DF5" w:rsidRDefault="00442DF5" w:rsidP="00442DF5">
      <w:pPr>
        <w:rPr>
          <w:rFonts w:ascii="Century Gothic" w:hAnsi="Century Gothic"/>
        </w:rPr>
      </w:pPr>
      <w:r w:rsidRPr="00442DF5">
        <w:rPr>
          <w:rFonts w:ascii="Century Gothic" w:hAnsi="Century Gothic"/>
        </w:rPr>
        <w:t>La forma de la estructura “repetir” es la que sigue:</w:t>
      </w:r>
    </w:p>
    <w:p w:rsidR="00442DF5" w:rsidRPr="00442DF5" w:rsidRDefault="00442DF5" w:rsidP="00442DF5">
      <w:pPr>
        <w:rPr>
          <w:rFonts w:ascii="Century Gothic" w:hAnsi="Century Gothic"/>
        </w:rPr>
      </w:pPr>
      <w:r w:rsidRPr="00442DF5">
        <w:rPr>
          <w:rFonts w:ascii="Century Gothic" w:hAnsi="Century Gothic"/>
        </w:rPr>
        <w:t>repetir</w:t>
      </w:r>
    </w:p>
    <w:p w:rsidR="00442DF5" w:rsidRPr="00442DF5" w:rsidRDefault="00442DF5" w:rsidP="00442DF5">
      <w:pPr>
        <w:rPr>
          <w:rFonts w:ascii="Century Gothic" w:hAnsi="Century Gothic"/>
        </w:rPr>
      </w:pPr>
      <w:r w:rsidRPr="00442DF5">
        <w:rPr>
          <w:rFonts w:ascii="Century Gothic" w:hAnsi="Century Gothic"/>
        </w:rPr>
        <w:t>inicio</w:t>
      </w:r>
    </w:p>
    <w:p w:rsidR="00442DF5" w:rsidRPr="00442DF5" w:rsidRDefault="00442DF5" w:rsidP="00442DF5">
      <w:pPr>
        <w:rPr>
          <w:rFonts w:ascii="Century Gothic" w:hAnsi="Century Gothic"/>
        </w:rPr>
      </w:pPr>
      <w:r w:rsidRPr="00442DF5">
        <w:rPr>
          <w:rFonts w:ascii="Century Gothic" w:hAnsi="Century Gothic"/>
        </w:rPr>
        <w:t xml:space="preserve">   acciones</w:t>
      </w:r>
    </w:p>
    <w:p w:rsidR="00442DF5" w:rsidRPr="00442DF5" w:rsidRDefault="00442DF5" w:rsidP="00442DF5">
      <w:pPr>
        <w:rPr>
          <w:rFonts w:ascii="Century Gothic" w:hAnsi="Century Gothic"/>
        </w:rPr>
      </w:pPr>
      <w:r w:rsidRPr="00442DF5">
        <w:rPr>
          <w:rFonts w:ascii="Century Gothic" w:hAnsi="Century Gothic"/>
        </w:rPr>
        <w:lastRenderedPageBreak/>
        <w:t>fin</w:t>
      </w:r>
    </w:p>
    <w:p w:rsidR="00442DF5" w:rsidRPr="00442DF5" w:rsidRDefault="00442DF5" w:rsidP="00442DF5">
      <w:pPr>
        <w:rPr>
          <w:rFonts w:ascii="Century Gothic" w:hAnsi="Century Gothic"/>
        </w:rPr>
      </w:pPr>
      <w:r w:rsidRPr="00442DF5">
        <w:rPr>
          <w:rFonts w:ascii="Century Gothic" w:hAnsi="Century Gothic"/>
        </w:rPr>
        <w:t>Cuando el ordenador encuentra un bucle de este tipo, ejecuta las acciones escritas entre </w:t>
      </w:r>
      <w:r w:rsidRPr="00442DF5">
        <w:rPr>
          <w:rFonts w:ascii="Century Gothic" w:hAnsi="Century Gothic"/>
          <w:i/>
          <w:iCs/>
        </w:rPr>
        <w:t>inicio</w:t>
      </w:r>
      <w:r w:rsidRPr="00442DF5">
        <w:rPr>
          <w:rFonts w:ascii="Century Gothic" w:hAnsi="Century Gothic"/>
        </w:rPr>
        <w:t> y </w:t>
      </w:r>
      <w:r w:rsidRPr="00442DF5">
        <w:rPr>
          <w:rFonts w:ascii="Century Gothic" w:hAnsi="Century Gothic"/>
          <w:i/>
          <w:iCs/>
        </w:rPr>
        <w:t>fin</w:t>
      </w:r>
      <w:r w:rsidRPr="00442DF5">
        <w:rPr>
          <w:rFonts w:ascii="Century Gothic" w:hAnsi="Century Gothic"/>
        </w:rPr>
        <w:t xml:space="preserve"> y, después, evalúa la condición, que debe ser de tipo lógico. Si el resultado es falso, se vuelven a repetir las acciones. Si el resultado es verdadero, el bucle se repite. Si es falso, se sale del bucle y se continúa ejecutando la siguiente </w:t>
      </w:r>
      <w:proofErr w:type="spellStart"/>
      <w:r w:rsidRPr="00442DF5">
        <w:rPr>
          <w:rFonts w:ascii="Century Gothic" w:hAnsi="Century Gothic"/>
        </w:rPr>
        <w:t>instrucción.Existe</w:t>
      </w:r>
      <w:proofErr w:type="spellEnd"/>
      <w:r w:rsidRPr="00442DF5">
        <w:rPr>
          <w:rFonts w:ascii="Century Gothic" w:hAnsi="Century Gothic"/>
        </w:rPr>
        <w:t>, pues, una diferencia fundamental con respecto al bucle “mientras”: la condición se evalúa al final. Por lo tanto, las acciones del cuerpo de un bucle “repetir” se ejecutan al menos una vez, cuando en un bucle “mientras” es posible que no se ejecuten ninguna (si la condición de salida es falsa desde el principio)</w:t>
      </w:r>
    </w:p>
    <w:p w:rsidR="00442DF5" w:rsidRPr="00442DF5" w:rsidRDefault="00442DF5" w:rsidP="00442DF5">
      <w:pPr>
        <w:rPr>
          <w:rFonts w:ascii="Century Gothic" w:hAnsi="Century Gothic"/>
        </w:rPr>
      </w:pPr>
      <w:r w:rsidRPr="00442DF5">
        <w:rPr>
          <w:rFonts w:ascii="Century Gothic" w:hAnsi="Century Gothic"/>
        </w:rPr>
        <w:t>Ejemplo: Escribir un algoritmo que escriba todos los números enteros entre 1 y 100, pero esta vez utilizando un bucle “repetir” en lugar de un bucle “mientras”</w:t>
      </w:r>
    </w:p>
    <w:p w:rsidR="00442DF5" w:rsidRDefault="00442DF5" w:rsidP="00442DF5">
      <w:pPr>
        <w:rPr>
          <w:rFonts w:ascii="Century Gothic" w:hAnsi="Century Gothic"/>
        </w:rPr>
      </w:pPr>
    </w:p>
    <w:p w:rsidR="00442DF5" w:rsidRPr="00442DF5" w:rsidRDefault="00442DF5" w:rsidP="00442DF5">
      <w:pPr>
        <w:rPr>
          <w:rFonts w:ascii="Century Gothic" w:hAnsi="Century Gothic"/>
        </w:rPr>
      </w:pPr>
      <w:r w:rsidRPr="00442DF5">
        <w:rPr>
          <w:rFonts w:ascii="Century Gothic" w:hAnsi="Century Gothic"/>
        </w:rPr>
        <w:t>algoritmo contar</w:t>
      </w:r>
    </w:p>
    <w:p w:rsidR="00442DF5" w:rsidRPr="00442DF5" w:rsidRDefault="00442DF5" w:rsidP="00442DF5">
      <w:pPr>
        <w:rPr>
          <w:rFonts w:ascii="Century Gothic" w:hAnsi="Century Gothic"/>
        </w:rPr>
      </w:pPr>
      <w:r w:rsidRPr="00442DF5">
        <w:rPr>
          <w:rFonts w:ascii="Century Gothic" w:hAnsi="Century Gothic"/>
        </w:rPr>
        <w:t>variables</w:t>
      </w:r>
    </w:p>
    <w:p w:rsidR="00442DF5" w:rsidRPr="00442DF5" w:rsidRDefault="00442DF5" w:rsidP="00442DF5">
      <w:pPr>
        <w:rPr>
          <w:rFonts w:ascii="Century Gothic" w:hAnsi="Century Gothic"/>
        </w:rPr>
      </w:pPr>
      <w:r w:rsidRPr="00442DF5">
        <w:rPr>
          <w:rFonts w:ascii="Century Gothic" w:hAnsi="Century Gothic"/>
        </w:rPr>
        <w:t xml:space="preserve">  </w:t>
      </w:r>
      <w:proofErr w:type="spellStart"/>
      <w:r w:rsidRPr="00442DF5">
        <w:rPr>
          <w:rFonts w:ascii="Century Gothic" w:hAnsi="Century Gothic"/>
        </w:rPr>
        <w:t>cont</w:t>
      </w:r>
      <w:proofErr w:type="spellEnd"/>
      <w:r w:rsidRPr="00442DF5">
        <w:rPr>
          <w:rFonts w:ascii="Century Gothic" w:hAnsi="Century Gothic"/>
        </w:rPr>
        <w:t xml:space="preserve"> es entero</w:t>
      </w:r>
    </w:p>
    <w:p w:rsidR="00442DF5" w:rsidRPr="00442DF5" w:rsidRDefault="00442DF5" w:rsidP="00442DF5">
      <w:pPr>
        <w:rPr>
          <w:rFonts w:ascii="Century Gothic" w:hAnsi="Century Gothic"/>
        </w:rPr>
      </w:pPr>
      <w:r w:rsidRPr="00442DF5">
        <w:rPr>
          <w:rFonts w:ascii="Century Gothic" w:hAnsi="Century Gothic"/>
        </w:rPr>
        <w:t>inicio</w:t>
      </w:r>
    </w:p>
    <w:p w:rsidR="00442DF5" w:rsidRPr="00442DF5" w:rsidRDefault="00442DF5" w:rsidP="00442DF5">
      <w:pPr>
        <w:rPr>
          <w:rFonts w:ascii="Century Gothic" w:hAnsi="Century Gothic"/>
        </w:rPr>
      </w:pPr>
      <w:r w:rsidRPr="00442DF5">
        <w:rPr>
          <w:rFonts w:ascii="Century Gothic" w:hAnsi="Century Gothic"/>
        </w:rPr>
        <w:t xml:space="preserve">  </w:t>
      </w:r>
      <w:proofErr w:type="spellStart"/>
      <w:r w:rsidRPr="00442DF5">
        <w:rPr>
          <w:rFonts w:ascii="Century Gothic" w:hAnsi="Century Gothic"/>
        </w:rPr>
        <w:t>cont</w:t>
      </w:r>
      <w:proofErr w:type="spellEnd"/>
      <w:r w:rsidRPr="00442DF5">
        <w:rPr>
          <w:rFonts w:ascii="Century Gothic" w:hAnsi="Century Gothic"/>
        </w:rPr>
        <w:t xml:space="preserve"> = 0</w:t>
      </w:r>
    </w:p>
    <w:p w:rsidR="00442DF5" w:rsidRPr="00442DF5" w:rsidRDefault="00442DF5" w:rsidP="00442DF5">
      <w:pPr>
        <w:rPr>
          <w:rFonts w:ascii="Century Gothic" w:hAnsi="Century Gothic"/>
        </w:rPr>
      </w:pPr>
      <w:r w:rsidRPr="00442DF5">
        <w:rPr>
          <w:rFonts w:ascii="Century Gothic" w:hAnsi="Century Gothic"/>
        </w:rPr>
        <w:t xml:space="preserve">  repetir</w:t>
      </w:r>
    </w:p>
    <w:p w:rsidR="00442DF5" w:rsidRPr="00442DF5" w:rsidRDefault="00442DF5" w:rsidP="00442DF5">
      <w:pPr>
        <w:rPr>
          <w:rFonts w:ascii="Century Gothic" w:hAnsi="Century Gothic"/>
        </w:rPr>
      </w:pPr>
      <w:r w:rsidRPr="00442DF5">
        <w:rPr>
          <w:rFonts w:ascii="Century Gothic" w:hAnsi="Century Gothic"/>
        </w:rPr>
        <w:t xml:space="preserve">  inicio</w:t>
      </w:r>
    </w:p>
    <w:p w:rsidR="00442DF5" w:rsidRPr="00442DF5" w:rsidRDefault="00442DF5" w:rsidP="00442DF5">
      <w:pPr>
        <w:rPr>
          <w:rFonts w:ascii="Century Gothic" w:hAnsi="Century Gothic"/>
        </w:rPr>
      </w:pPr>
      <w:r w:rsidRPr="00442DF5">
        <w:rPr>
          <w:rFonts w:ascii="Century Gothic" w:hAnsi="Century Gothic"/>
        </w:rPr>
        <w:t xml:space="preserve">    </w:t>
      </w:r>
      <w:proofErr w:type="spellStart"/>
      <w:r w:rsidRPr="00442DF5">
        <w:rPr>
          <w:rFonts w:ascii="Century Gothic" w:hAnsi="Century Gothic"/>
        </w:rPr>
        <w:t>cont</w:t>
      </w:r>
      <w:proofErr w:type="spellEnd"/>
      <w:r w:rsidRPr="00442DF5">
        <w:rPr>
          <w:rFonts w:ascii="Century Gothic" w:hAnsi="Century Gothic"/>
        </w:rPr>
        <w:t xml:space="preserve"> = </w:t>
      </w:r>
      <w:proofErr w:type="spellStart"/>
      <w:r w:rsidRPr="00442DF5">
        <w:rPr>
          <w:rFonts w:ascii="Century Gothic" w:hAnsi="Century Gothic"/>
        </w:rPr>
        <w:t>cont</w:t>
      </w:r>
      <w:proofErr w:type="spellEnd"/>
      <w:r w:rsidRPr="00442DF5">
        <w:rPr>
          <w:rFonts w:ascii="Century Gothic" w:hAnsi="Century Gothic"/>
        </w:rPr>
        <w:t xml:space="preserve"> + 1</w:t>
      </w:r>
    </w:p>
    <w:p w:rsidR="00442DF5" w:rsidRPr="00442DF5" w:rsidRDefault="00442DF5" w:rsidP="00442DF5">
      <w:pPr>
        <w:rPr>
          <w:rFonts w:ascii="Century Gothic" w:hAnsi="Century Gothic"/>
        </w:rPr>
      </w:pPr>
      <w:r w:rsidRPr="00442DF5">
        <w:rPr>
          <w:rFonts w:ascii="Century Gothic" w:hAnsi="Century Gothic"/>
        </w:rPr>
        <w:t xml:space="preserve">    escribir (</w:t>
      </w:r>
      <w:proofErr w:type="spellStart"/>
      <w:r w:rsidRPr="00442DF5">
        <w:rPr>
          <w:rFonts w:ascii="Century Gothic" w:hAnsi="Century Gothic"/>
        </w:rPr>
        <w:t>cont</w:t>
      </w:r>
      <w:proofErr w:type="spellEnd"/>
      <w:r w:rsidRPr="00442DF5">
        <w:rPr>
          <w:rFonts w:ascii="Century Gothic" w:hAnsi="Century Gothic"/>
        </w:rPr>
        <w:t>)</w:t>
      </w:r>
    </w:p>
    <w:p w:rsidR="00442DF5" w:rsidRPr="00442DF5" w:rsidRDefault="00442DF5" w:rsidP="00442DF5">
      <w:pPr>
        <w:rPr>
          <w:rFonts w:ascii="Century Gothic" w:hAnsi="Century Gothic"/>
        </w:rPr>
      </w:pPr>
      <w:r w:rsidRPr="00442DF5">
        <w:rPr>
          <w:rFonts w:ascii="Century Gothic" w:hAnsi="Century Gothic"/>
        </w:rPr>
        <w:t xml:space="preserve">  fin</w:t>
      </w:r>
    </w:p>
    <w:p w:rsidR="00442DF5" w:rsidRPr="00442DF5" w:rsidRDefault="00442DF5" w:rsidP="00442DF5">
      <w:pPr>
        <w:rPr>
          <w:rFonts w:ascii="Century Gothic" w:hAnsi="Century Gothic"/>
        </w:rPr>
      </w:pPr>
      <w:r w:rsidRPr="00442DF5">
        <w:rPr>
          <w:rFonts w:ascii="Century Gothic" w:hAnsi="Century Gothic"/>
        </w:rPr>
        <w:t xml:space="preserve">  mientras que (</w:t>
      </w:r>
      <w:proofErr w:type="spellStart"/>
      <w:r w:rsidRPr="00442DF5">
        <w:rPr>
          <w:rFonts w:ascii="Century Gothic" w:hAnsi="Century Gothic"/>
        </w:rPr>
        <w:t>cont</w:t>
      </w:r>
      <w:proofErr w:type="spellEnd"/>
      <w:r w:rsidRPr="00442DF5">
        <w:rPr>
          <w:rFonts w:ascii="Century Gothic" w:hAnsi="Century Gothic"/>
        </w:rPr>
        <w:t xml:space="preserve"> &lt;= 100)</w:t>
      </w:r>
    </w:p>
    <w:p w:rsidR="00442DF5" w:rsidRPr="00442DF5" w:rsidRDefault="00442DF5" w:rsidP="00442DF5">
      <w:pPr>
        <w:rPr>
          <w:rFonts w:ascii="Century Gothic" w:hAnsi="Century Gothic"/>
        </w:rPr>
      </w:pPr>
      <w:r w:rsidRPr="00442DF5">
        <w:rPr>
          <w:rFonts w:ascii="Century Gothic" w:hAnsi="Century Gothic"/>
        </w:rPr>
        <w:t>fin</w:t>
      </w:r>
    </w:p>
    <w:p w:rsidR="00442DF5" w:rsidRPr="00442DF5" w:rsidRDefault="00442DF5" w:rsidP="00442DF5">
      <w:pPr>
        <w:rPr>
          <w:rFonts w:ascii="Century Gothic" w:hAnsi="Century Gothic"/>
        </w:rPr>
      </w:pPr>
      <w:r w:rsidRPr="00442DF5">
        <w:rPr>
          <w:rFonts w:ascii="Century Gothic" w:hAnsi="Century Gothic"/>
        </w:rPr>
        <w:t>Observa que el algoritmo es básicamente el mismo que en el ejemplo anterior, pero hemos cambiado el lugar de la condición de salida.</w:t>
      </w:r>
    </w:p>
    <w:p w:rsidR="00442DF5" w:rsidRPr="00442DF5" w:rsidRDefault="00442DF5" w:rsidP="00442DF5">
      <w:pPr>
        <w:rPr>
          <w:rFonts w:ascii="Century Gothic" w:hAnsi="Century Gothic"/>
          <w:b/>
          <w:bCs/>
        </w:rPr>
      </w:pPr>
      <w:r w:rsidRPr="00442DF5">
        <w:rPr>
          <w:rFonts w:ascii="Century Gothic" w:hAnsi="Century Gothic"/>
          <w:b/>
          <w:bCs/>
        </w:rPr>
        <w:t>El bucle “para”</w:t>
      </w:r>
    </w:p>
    <w:p w:rsidR="00442DF5" w:rsidRPr="00442DF5" w:rsidRDefault="00442DF5" w:rsidP="00442DF5">
      <w:pPr>
        <w:rPr>
          <w:rFonts w:ascii="Century Gothic" w:hAnsi="Century Gothic"/>
        </w:rPr>
      </w:pPr>
      <w:r w:rsidRPr="00442DF5">
        <w:rPr>
          <w:rFonts w:ascii="Century Gothic" w:hAnsi="Century Gothic"/>
        </w:rPr>
        <w:t>En muchas ocasiones se conoce de antemano el número de veces que se desean ejecutar las acciones del cuerpo del bucle. Cuando el número de repeticiones es fijo, lo más cómodo es usar un bucle “para”, aunque sería perfectamente posible sustituirlo por uno “mientras”.</w:t>
      </w:r>
    </w:p>
    <w:p w:rsidR="00442DF5" w:rsidRPr="00442DF5" w:rsidRDefault="00442DF5" w:rsidP="00442DF5">
      <w:pPr>
        <w:rPr>
          <w:rFonts w:ascii="Century Gothic" w:hAnsi="Century Gothic"/>
        </w:rPr>
      </w:pPr>
      <w:r w:rsidRPr="00442DF5">
        <w:rPr>
          <w:rFonts w:ascii="Century Gothic" w:hAnsi="Century Gothic"/>
        </w:rPr>
        <w:t>La estructura “para” repite las acciones del bucle un número prefijado de veces e incrementa automáticamente una variable contador en cada repetición. Su forma general es:</w:t>
      </w:r>
    </w:p>
    <w:p w:rsidR="00442DF5" w:rsidRPr="00442DF5" w:rsidRDefault="00442DF5" w:rsidP="00442DF5">
      <w:pPr>
        <w:rPr>
          <w:rFonts w:ascii="Century Gothic" w:hAnsi="Century Gothic"/>
        </w:rPr>
      </w:pPr>
      <w:r w:rsidRPr="00442DF5">
        <w:rPr>
          <w:rFonts w:ascii="Century Gothic" w:hAnsi="Century Gothic"/>
        </w:rPr>
        <w:lastRenderedPageBreak/>
        <w:t xml:space="preserve">para </w:t>
      </w:r>
      <w:proofErr w:type="spellStart"/>
      <w:r w:rsidRPr="00442DF5">
        <w:rPr>
          <w:rFonts w:ascii="Century Gothic" w:hAnsi="Century Gothic"/>
        </w:rPr>
        <w:t>cont</w:t>
      </w:r>
      <w:proofErr w:type="spellEnd"/>
      <w:r w:rsidRPr="00442DF5">
        <w:rPr>
          <w:rFonts w:ascii="Century Gothic" w:hAnsi="Century Gothic"/>
        </w:rPr>
        <w:t xml:space="preserve"> desde valor</w:t>
      </w:r>
      <w:r>
        <w:rPr>
          <w:rFonts w:ascii="Century Gothic" w:hAnsi="Century Gothic"/>
        </w:rPr>
        <w:t>…</w:t>
      </w:r>
      <w:r w:rsidRPr="00442DF5">
        <w:rPr>
          <w:rFonts w:ascii="Century Gothic" w:hAnsi="Century Gothic"/>
        </w:rPr>
        <w:t xml:space="preserve"> inicial</w:t>
      </w:r>
      <w:r>
        <w:rPr>
          <w:rFonts w:ascii="Century Gothic" w:hAnsi="Century Gothic"/>
        </w:rPr>
        <w:t xml:space="preserve"> hasta valor…</w:t>
      </w:r>
      <w:r w:rsidRPr="00442DF5">
        <w:rPr>
          <w:rFonts w:ascii="Century Gothic" w:hAnsi="Century Gothic"/>
        </w:rPr>
        <w:t>final hacer</w:t>
      </w:r>
    </w:p>
    <w:p w:rsidR="00442DF5" w:rsidRPr="00442DF5" w:rsidRDefault="00442DF5" w:rsidP="00442DF5">
      <w:pPr>
        <w:rPr>
          <w:rFonts w:ascii="Century Gothic" w:hAnsi="Century Gothic"/>
        </w:rPr>
      </w:pPr>
      <w:r w:rsidRPr="00442DF5">
        <w:rPr>
          <w:rFonts w:ascii="Century Gothic" w:hAnsi="Century Gothic"/>
        </w:rPr>
        <w:t>inicio</w:t>
      </w:r>
    </w:p>
    <w:p w:rsidR="00442DF5" w:rsidRPr="00442DF5" w:rsidRDefault="00442DF5" w:rsidP="00442DF5">
      <w:pPr>
        <w:rPr>
          <w:rFonts w:ascii="Century Gothic" w:hAnsi="Century Gothic"/>
        </w:rPr>
      </w:pPr>
      <w:r w:rsidRPr="00442DF5">
        <w:rPr>
          <w:rFonts w:ascii="Century Gothic" w:hAnsi="Century Gothic"/>
        </w:rPr>
        <w:t xml:space="preserve">   acciones</w:t>
      </w:r>
    </w:p>
    <w:p w:rsidR="00442DF5" w:rsidRPr="00442DF5" w:rsidRDefault="00442DF5" w:rsidP="00442DF5">
      <w:pPr>
        <w:rPr>
          <w:rFonts w:ascii="Century Gothic" w:hAnsi="Century Gothic"/>
        </w:rPr>
      </w:pPr>
      <w:r w:rsidRPr="00442DF5">
        <w:rPr>
          <w:rFonts w:ascii="Century Gothic" w:hAnsi="Century Gothic"/>
        </w:rPr>
        <w:t>fin</w:t>
      </w:r>
    </w:p>
    <w:p w:rsidR="00442DF5" w:rsidRPr="00442DF5" w:rsidRDefault="00442DF5" w:rsidP="00442DF5">
      <w:pPr>
        <w:rPr>
          <w:rFonts w:ascii="Century Gothic" w:hAnsi="Century Gothic"/>
        </w:rPr>
      </w:pPr>
      <w:proofErr w:type="spellStart"/>
      <w:r w:rsidRPr="00442DF5">
        <w:rPr>
          <w:rFonts w:ascii="Century Gothic" w:hAnsi="Century Gothic"/>
          <w:i/>
          <w:iCs/>
        </w:rPr>
        <w:t>cont</w:t>
      </w:r>
      <w:proofErr w:type="spellEnd"/>
      <w:r w:rsidRPr="00442DF5">
        <w:rPr>
          <w:rFonts w:ascii="Century Gothic" w:hAnsi="Century Gothic"/>
        </w:rPr>
        <w:t xml:space="preserve"> es la </w:t>
      </w:r>
      <w:proofErr w:type="gramStart"/>
      <w:r w:rsidRPr="00442DF5">
        <w:rPr>
          <w:rFonts w:ascii="Century Gothic" w:hAnsi="Century Gothic"/>
        </w:rPr>
        <w:t>variable contador</w:t>
      </w:r>
      <w:proofErr w:type="gramEnd"/>
      <w:r w:rsidRPr="00442DF5">
        <w:rPr>
          <w:rFonts w:ascii="Century Gothic" w:hAnsi="Century Gothic"/>
        </w:rPr>
        <w:t>. La primera vez que se ejecutan las acciones situadas entre </w:t>
      </w:r>
      <w:r w:rsidRPr="00442DF5">
        <w:rPr>
          <w:rFonts w:ascii="Century Gothic" w:hAnsi="Century Gothic"/>
          <w:i/>
          <w:iCs/>
        </w:rPr>
        <w:t>inicio</w:t>
      </w:r>
      <w:r w:rsidRPr="00442DF5">
        <w:rPr>
          <w:rFonts w:ascii="Century Gothic" w:hAnsi="Century Gothic"/>
        </w:rPr>
        <w:t> y </w:t>
      </w:r>
      <w:r w:rsidRPr="00442DF5">
        <w:rPr>
          <w:rFonts w:ascii="Century Gothic" w:hAnsi="Century Gothic"/>
          <w:i/>
          <w:iCs/>
        </w:rPr>
        <w:t>fin,</w:t>
      </w:r>
      <w:r w:rsidRPr="00442DF5">
        <w:rPr>
          <w:rFonts w:ascii="Century Gothic" w:hAnsi="Century Gothic"/>
        </w:rPr>
        <w:t> la variable </w:t>
      </w:r>
      <w:proofErr w:type="spellStart"/>
      <w:r w:rsidRPr="00442DF5">
        <w:rPr>
          <w:rFonts w:ascii="Century Gothic" w:hAnsi="Century Gothic"/>
          <w:i/>
          <w:iCs/>
        </w:rPr>
        <w:t>cont</w:t>
      </w:r>
      <w:proofErr w:type="spellEnd"/>
      <w:r w:rsidRPr="00442DF5">
        <w:rPr>
          <w:rFonts w:ascii="Century Gothic" w:hAnsi="Century Gothic"/>
        </w:rPr>
        <w:t> tiene el valor especificado en la expresión </w:t>
      </w:r>
      <w:r>
        <w:rPr>
          <w:rFonts w:ascii="Century Gothic" w:hAnsi="Century Gothic"/>
          <w:i/>
          <w:iCs/>
        </w:rPr>
        <w:t>valor…</w:t>
      </w:r>
      <w:r w:rsidRPr="00442DF5">
        <w:rPr>
          <w:rFonts w:ascii="Century Gothic" w:hAnsi="Century Gothic"/>
          <w:i/>
          <w:iCs/>
        </w:rPr>
        <w:t>inicial</w:t>
      </w:r>
      <w:r w:rsidRPr="00442DF5">
        <w:rPr>
          <w:rFonts w:ascii="Century Gothic" w:hAnsi="Century Gothic"/>
        </w:rPr>
        <w:t>. En la siguiente repetición, </w:t>
      </w:r>
      <w:proofErr w:type="spellStart"/>
      <w:r w:rsidRPr="00442DF5">
        <w:rPr>
          <w:rFonts w:ascii="Century Gothic" w:hAnsi="Century Gothic"/>
          <w:i/>
          <w:iCs/>
        </w:rPr>
        <w:t>cont</w:t>
      </w:r>
      <w:proofErr w:type="spellEnd"/>
      <w:r w:rsidRPr="00442DF5">
        <w:rPr>
          <w:rFonts w:ascii="Century Gothic" w:hAnsi="Century Gothic"/>
        </w:rPr>
        <w:t> se incrementa en una unidad, y así sucesivamente, hasta alcanzar el </w:t>
      </w:r>
      <w:r>
        <w:rPr>
          <w:rFonts w:ascii="Century Gothic" w:hAnsi="Century Gothic"/>
          <w:i/>
          <w:iCs/>
        </w:rPr>
        <w:t>valor…</w:t>
      </w:r>
      <w:r w:rsidRPr="00442DF5">
        <w:rPr>
          <w:rFonts w:ascii="Century Gothic" w:hAnsi="Century Gothic"/>
          <w:i/>
          <w:iCs/>
        </w:rPr>
        <w:t>final</w:t>
      </w:r>
      <w:r w:rsidRPr="00442DF5">
        <w:rPr>
          <w:rFonts w:ascii="Century Gothic" w:hAnsi="Century Gothic"/>
        </w:rPr>
        <w:t>. Cuando esto ocurre, el bucle se ejecuta por última vez y después el programa continúa por la instrucción que haya a continuación. El incremento de la variable </w:t>
      </w:r>
      <w:proofErr w:type="spellStart"/>
      <w:r w:rsidRPr="00442DF5">
        <w:rPr>
          <w:rFonts w:ascii="Century Gothic" w:hAnsi="Century Gothic"/>
          <w:i/>
          <w:iCs/>
        </w:rPr>
        <w:t>cont</w:t>
      </w:r>
      <w:proofErr w:type="spellEnd"/>
      <w:r w:rsidRPr="00442DF5">
        <w:rPr>
          <w:rFonts w:ascii="Century Gothic" w:hAnsi="Century Gothic"/>
        </w:rPr>
        <w:t> siempre es de 1 en cada repetición del bucle, salvo que se indique otra cosa. Por esta razón, la estructura “para” tiene una sintaxis alternativa:</w:t>
      </w:r>
    </w:p>
    <w:p w:rsidR="00442DF5" w:rsidRPr="00442DF5" w:rsidRDefault="00442DF5" w:rsidP="00442DF5">
      <w:pPr>
        <w:rPr>
          <w:rFonts w:ascii="Century Gothic" w:hAnsi="Century Gothic"/>
        </w:rPr>
      </w:pPr>
      <w:r w:rsidRPr="00442DF5">
        <w:rPr>
          <w:rFonts w:ascii="Century Gothic" w:hAnsi="Century Gothic"/>
        </w:rPr>
        <w:t xml:space="preserve">para </w:t>
      </w:r>
      <w:proofErr w:type="spellStart"/>
      <w:r w:rsidRPr="00442DF5">
        <w:rPr>
          <w:rFonts w:ascii="Century Gothic" w:hAnsi="Century Gothic"/>
        </w:rPr>
        <w:t>cont</w:t>
      </w:r>
      <w:proofErr w:type="spellEnd"/>
      <w:r w:rsidRPr="00442DF5">
        <w:rPr>
          <w:rFonts w:ascii="Century Gothic" w:hAnsi="Century Gothic"/>
        </w:rPr>
        <w:t xml:space="preserve"> </w:t>
      </w:r>
      <w:r>
        <w:rPr>
          <w:rFonts w:ascii="Century Gothic" w:hAnsi="Century Gothic"/>
        </w:rPr>
        <w:t>desde valor…inicial hasta valor…</w:t>
      </w:r>
      <w:r w:rsidRPr="00442DF5">
        <w:rPr>
          <w:rFonts w:ascii="Century Gothic" w:hAnsi="Century Gothic"/>
        </w:rPr>
        <w:t xml:space="preserve">final </w:t>
      </w:r>
      <w:proofErr w:type="spellStart"/>
      <w:r w:rsidRPr="00442DF5">
        <w:rPr>
          <w:rFonts w:ascii="Century Gothic" w:hAnsi="Century Gothic"/>
        </w:rPr>
        <w:t>inc|dec</w:t>
      </w:r>
      <w:proofErr w:type="spellEnd"/>
      <w:r w:rsidRPr="00442DF5">
        <w:rPr>
          <w:rFonts w:ascii="Century Gothic" w:hAnsi="Century Gothic"/>
        </w:rPr>
        <w:t xml:space="preserve"> paso hacer</w:t>
      </w:r>
    </w:p>
    <w:p w:rsidR="00442DF5" w:rsidRPr="00442DF5" w:rsidRDefault="00442DF5" w:rsidP="00442DF5">
      <w:pPr>
        <w:rPr>
          <w:rFonts w:ascii="Century Gothic" w:hAnsi="Century Gothic"/>
        </w:rPr>
      </w:pPr>
      <w:r w:rsidRPr="00442DF5">
        <w:rPr>
          <w:rFonts w:ascii="Century Gothic" w:hAnsi="Century Gothic"/>
        </w:rPr>
        <w:t>inicio</w:t>
      </w:r>
    </w:p>
    <w:p w:rsidR="00442DF5" w:rsidRPr="00442DF5" w:rsidRDefault="00442DF5" w:rsidP="00442DF5">
      <w:pPr>
        <w:rPr>
          <w:rFonts w:ascii="Century Gothic" w:hAnsi="Century Gothic"/>
        </w:rPr>
      </w:pPr>
      <w:r w:rsidRPr="00442DF5">
        <w:rPr>
          <w:rFonts w:ascii="Century Gothic" w:hAnsi="Century Gothic"/>
        </w:rPr>
        <w:t xml:space="preserve">   acciones</w:t>
      </w:r>
    </w:p>
    <w:p w:rsidR="00442DF5" w:rsidRPr="00442DF5" w:rsidRDefault="00442DF5" w:rsidP="00442DF5">
      <w:pPr>
        <w:rPr>
          <w:rFonts w:ascii="Century Gothic" w:hAnsi="Century Gothic"/>
        </w:rPr>
      </w:pPr>
      <w:r w:rsidRPr="00442DF5">
        <w:rPr>
          <w:rFonts w:ascii="Century Gothic" w:hAnsi="Century Gothic"/>
        </w:rPr>
        <w:t>fin</w:t>
      </w:r>
    </w:p>
    <w:p w:rsidR="00442DF5" w:rsidRPr="00442DF5" w:rsidRDefault="00442DF5" w:rsidP="00442DF5">
      <w:pPr>
        <w:rPr>
          <w:rFonts w:ascii="Century Gothic" w:hAnsi="Century Gothic"/>
        </w:rPr>
      </w:pPr>
      <w:r w:rsidRPr="00442DF5">
        <w:rPr>
          <w:rFonts w:ascii="Century Gothic" w:hAnsi="Century Gothic"/>
        </w:rPr>
        <w:t>De esta forma, se puede especificar si la variable </w:t>
      </w:r>
      <w:proofErr w:type="spellStart"/>
      <w:r w:rsidRPr="00442DF5">
        <w:rPr>
          <w:rFonts w:ascii="Century Gothic" w:hAnsi="Century Gothic"/>
          <w:i/>
          <w:iCs/>
        </w:rPr>
        <w:t>cont</w:t>
      </w:r>
      <w:proofErr w:type="spellEnd"/>
      <w:r w:rsidRPr="00442DF5">
        <w:rPr>
          <w:rFonts w:ascii="Century Gothic" w:hAnsi="Century Gothic"/>
        </w:rPr>
        <w:t> debe incrementarse (</w:t>
      </w:r>
      <w:proofErr w:type="spellStart"/>
      <w:r w:rsidRPr="00442DF5">
        <w:rPr>
          <w:rFonts w:ascii="Century Gothic" w:hAnsi="Century Gothic"/>
        </w:rPr>
        <w:t>inc</w:t>
      </w:r>
      <w:proofErr w:type="spellEnd"/>
      <w:r w:rsidRPr="00442DF5">
        <w:rPr>
          <w:rFonts w:ascii="Century Gothic" w:hAnsi="Century Gothic"/>
        </w:rPr>
        <w:t>) o decrementarse (</w:t>
      </w:r>
      <w:proofErr w:type="spellStart"/>
      <w:r w:rsidRPr="00442DF5">
        <w:rPr>
          <w:rFonts w:ascii="Century Gothic" w:hAnsi="Century Gothic"/>
        </w:rPr>
        <w:t>dec</w:t>
      </w:r>
      <w:proofErr w:type="spellEnd"/>
      <w:r w:rsidRPr="00442DF5">
        <w:rPr>
          <w:rFonts w:ascii="Century Gothic" w:hAnsi="Century Gothic"/>
        </w:rPr>
        <w:t>) en cada repetición, y en qué cantidad (paso).</w:t>
      </w:r>
    </w:p>
    <w:p w:rsidR="00442DF5" w:rsidRPr="00442DF5" w:rsidRDefault="00442DF5" w:rsidP="00442DF5">
      <w:pPr>
        <w:rPr>
          <w:rFonts w:ascii="Century Gothic" w:hAnsi="Century Gothic"/>
        </w:rPr>
      </w:pPr>
      <w:r w:rsidRPr="00442DF5">
        <w:rPr>
          <w:rFonts w:ascii="Century Gothic" w:hAnsi="Century Gothic"/>
        </w:rPr>
        <w:t>Ejemplo 1: Escribir un algoritmo que escriba todos los números enteros entre 1 y 100, utilizando un bucle “para”</w:t>
      </w:r>
    </w:p>
    <w:p w:rsidR="00442DF5" w:rsidRPr="00442DF5" w:rsidRDefault="00442DF5" w:rsidP="00442DF5">
      <w:pPr>
        <w:rPr>
          <w:rFonts w:ascii="Century Gothic" w:hAnsi="Century Gothic"/>
        </w:rPr>
      </w:pPr>
      <w:r w:rsidRPr="00442DF5">
        <w:rPr>
          <w:rFonts w:ascii="Century Gothic" w:hAnsi="Century Gothic"/>
        </w:rPr>
        <w:t>algoritmo contar</w:t>
      </w:r>
    </w:p>
    <w:p w:rsidR="00442DF5" w:rsidRPr="00442DF5" w:rsidRDefault="00442DF5" w:rsidP="00442DF5">
      <w:pPr>
        <w:rPr>
          <w:rFonts w:ascii="Century Gothic" w:hAnsi="Century Gothic"/>
        </w:rPr>
      </w:pPr>
      <w:r w:rsidRPr="00442DF5">
        <w:rPr>
          <w:rFonts w:ascii="Century Gothic" w:hAnsi="Century Gothic"/>
        </w:rPr>
        <w:t>variables</w:t>
      </w:r>
    </w:p>
    <w:p w:rsidR="00442DF5" w:rsidRPr="00442DF5" w:rsidRDefault="00442DF5" w:rsidP="00442DF5">
      <w:pPr>
        <w:rPr>
          <w:rFonts w:ascii="Century Gothic" w:hAnsi="Century Gothic"/>
        </w:rPr>
      </w:pPr>
      <w:r w:rsidRPr="00442DF5">
        <w:rPr>
          <w:rFonts w:ascii="Century Gothic" w:hAnsi="Century Gothic"/>
        </w:rPr>
        <w:t xml:space="preserve">  </w:t>
      </w:r>
      <w:proofErr w:type="spellStart"/>
      <w:r w:rsidRPr="00442DF5">
        <w:rPr>
          <w:rFonts w:ascii="Century Gothic" w:hAnsi="Century Gothic"/>
        </w:rPr>
        <w:t>cont</w:t>
      </w:r>
      <w:proofErr w:type="spellEnd"/>
      <w:r w:rsidRPr="00442DF5">
        <w:rPr>
          <w:rFonts w:ascii="Century Gothic" w:hAnsi="Century Gothic"/>
        </w:rPr>
        <w:t xml:space="preserve"> es entero</w:t>
      </w:r>
    </w:p>
    <w:p w:rsidR="00442DF5" w:rsidRPr="00442DF5" w:rsidRDefault="00442DF5" w:rsidP="00442DF5">
      <w:pPr>
        <w:rPr>
          <w:rFonts w:ascii="Century Gothic" w:hAnsi="Century Gothic"/>
        </w:rPr>
      </w:pPr>
      <w:r w:rsidRPr="00442DF5">
        <w:rPr>
          <w:rFonts w:ascii="Century Gothic" w:hAnsi="Century Gothic"/>
        </w:rPr>
        <w:t>inicio</w:t>
      </w:r>
    </w:p>
    <w:p w:rsidR="00442DF5" w:rsidRPr="00442DF5" w:rsidRDefault="00442DF5" w:rsidP="00442DF5">
      <w:pPr>
        <w:rPr>
          <w:rFonts w:ascii="Century Gothic" w:hAnsi="Century Gothic"/>
        </w:rPr>
      </w:pPr>
      <w:r w:rsidRPr="00442DF5">
        <w:rPr>
          <w:rFonts w:ascii="Century Gothic" w:hAnsi="Century Gothic"/>
        </w:rPr>
        <w:t xml:space="preserve">  para </w:t>
      </w:r>
      <w:proofErr w:type="spellStart"/>
      <w:r w:rsidRPr="00442DF5">
        <w:rPr>
          <w:rFonts w:ascii="Century Gothic" w:hAnsi="Century Gothic"/>
        </w:rPr>
        <w:t>cont</w:t>
      </w:r>
      <w:proofErr w:type="spellEnd"/>
      <w:r w:rsidRPr="00442DF5">
        <w:rPr>
          <w:rFonts w:ascii="Century Gothic" w:hAnsi="Century Gothic"/>
        </w:rPr>
        <w:t xml:space="preserve"> desde 1 hasta 100 hacer</w:t>
      </w:r>
    </w:p>
    <w:p w:rsidR="00442DF5" w:rsidRPr="00442DF5" w:rsidRDefault="00442DF5" w:rsidP="00442DF5">
      <w:pPr>
        <w:rPr>
          <w:rFonts w:ascii="Century Gothic" w:hAnsi="Century Gothic"/>
        </w:rPr>
      </w:pPr>
      <w:r w:rsidRPr="00442DF5">
        <w:rPr>
          <w:rFonts w:ascii="Century Gothic" w:hAnsi="Century Gothic"/>
        </w:rPr>
        <w:t xml:space="preserve">  inicio</w:t>
      </w:r>
    </w:p>
    <w:p w:rsidR="00442DF5" w:rsidRPr="00442DF5" w:rsidRDefault="00442DF5" w:rsidP="00442DF5">
      <w:pPr>
        <w:rPr>
          <w:rFonts w:ascii="Century Gothic" w:hAnsi="Century Gothic"/>
        </w:rPr>
      </w:pPr>
      <w:r w:rsidRPr="00442DF5">
        <w:rPr>
          <w:rFonts w:ascii="Century Gothic" w:hAnsi="Century Gothic"/>
        </w:rPr>
        <w:t xml:space="preserve">    escribir (</w:t>
      </w:r>
      <w:proofErr w:type="spellStart"/>
      <w:r w:rsidRPr="00442DF5">
        <w:rPr>
          <w:rFonts w:ascii="Century Gothic" w:hAnsi="Century Gothic"/>
        </w:rPr>
        <w:t>cont</w:t>
      </w:r>
      <w:proofErr w:type="spellEnd"/>
      <w:r w:rsidRPr="00442DF5">
        <w:rPr>
          <w:rFonts w:ascii="Century Gothic" w:hAnsi="Century Gothic"/>
        </w:rPr>
        <w:t>)</w:t>
      </w:r>
    </w:p>
    <w:p w:rsidR="00442DF5" w:rsidRPr="00442DF5" w:rsidRDefault="00442DF5" w:rsidP="00442DF5">
      <w:pPr>
        <w:rPr>
          <w:rFonts w:ascii="Century Gothic" w:hAnsi="Century Gothic"/>
        </w:rPr>
      </w:pPr>
      <w:r w:rsidRPr="00442DF5">
        <w:rPr>
          <w:rFonts w:ascii="Century Gothic" w:hAnsi="Century Gothic"/>
        </w:rPr>
        <w:t xml:space="preserve">  fin</w:t>
      </w:r>
    </w:p>
    <w:p w:rsidR="00442DF5" w:rsidRPr="00442DF5" w:rsidRDefault="00442DF5" w:rsidP="00442DF5">
      <w:pPr>
        <w:rPr>
          <w:rFonts w:ascii="Century Gothic" w:hAnsi="Century Gothic"/>
        </w:rPr>
      </w:pPr>
      <w:r w:rsidRPr="00442DF5">
        <w:rPr>
          <w:rFonts w:ascii="Century Gothic" w:hAnsi="Century Gothic"/>
        </w:rPr>
        <w:t>fin</w:t>
      </w:r>
    </w:p>
    <w:p w:rsidR="00442DF5" w:rsidRPr="00442DF5" w:rsidRDefault="00442DF5" w:rsidP="00442DF5">
      <w:pPr>
        <w:rPr>
          <w:rFonts w:ascii="Century Gothic" w:hAnsi="Century Gothic"/>
        </w:rPr>
      </w:pPr>
      <w:r w:rsidRPr="00442DF5">
        <w:rPr>
          <w:rFonts w:ascii="Century Gothic" w:hAnsi="Century Gothic"/>
        </w:rPr>
        <w:t>De nuevo, lo más interesante es observar las diferencias de este algoritmo con los dos ejemplos anteriores. Advierta que ahora no es necesario asignar un valor inicial de 0 a </w:t>
      </w:r>
      <w:proofErr w:type="spellStart"/>
      <w:r w:rsidRPr="00442DF5">
        <w:rPr>
          <w:rFonts w:ascii="Century Gothic" w:hAnsi="Century Gothic"/>
          <w:i/>
          <w:iCs/>
        </w:rPr>
        <w:t>cont</w:t>
      </w:r>
      <w:proofErr w:type="spellEnd"/>
      <w:r w:rsidRPr="00442DF5">
        <w:rPr>
          <w:rFonts w:ascii="Century Gothic" w:hAnsi="Century Gothic"/>
          <w:i/>
          <w:iCs/>
        </w:rPr>
        <w:t>,</w:t>
      </w:r>
      <w:r w:rsidRPr="00442DF5">
        <w:rPr>
          <w:rFonts w:ascii="Century Gothic" w:hAnsi="Century Gothic"/>
        </w:rPr>
        <w:t> ya que se hace implícitamente en el mismo bucle; y tampoco es necesario incrementar el valor de </w:t>
      </w:r>
      <w:proofErr w:type="spellStart"/>
      <w:r w:rsidRPr="00442DF5">
        <w:rPr>
          <w:rFonts w:ascii="Century Gothic" w:hAnsi="Century Gothic"/>
          <w:i/>
          <w:iCs/>
        </w:rPr>
        <w:t>cont</w:t>
      </w:r>
      <w:proofErr w:type="spellEnd"/>
      <w:r w:rsidRPr="00442DF5">
        <w:rPr>
          <w:rFonts w:ascii="Century Gothic" w:hAnsi="Century Gothic"/>
        </w:rPr>
        <w:t> en el cuerpo del bucle (</w:t>
      </w:r>
      <w:proofErr w:type="spellStart"/>
      <w:r w:rsidRPr="00442DF5">
        <w:rPr>
          <w:rFonts w:ascii="Century Gothic" w:hAnsi="Century Gothic"/>
          <w:i/>
          <w:iCs/>
        </w:rPr>
        <w:t>cont</w:t>
      </w:r>
      <w:proofErr w:type="spellEnd"/>
      <w:r w:rsidRPr="00442DF5">
        <w:rPr>
          <w:rFonts w:ascii="Century Gothic" w:hAnsi="Century Gothic"/>
          <w:i/>
          <w:iCs/>
        </w:rPr>
        <w:t xml:space="preserve"> = </w:t>
      </w:r>
      <w:proofErr w:type="spellStart"/>
      <w:r w:rsidRPr="00442DF5">
        <w:rPr>
          <w:rFonts w:ascii="Century Gothic" w:hAnsi="Century Gothic"/>
          <w:i/>
          <w:iCs/>
        </w:rPr>
        <w:t>cont</w:t>
      </w:r>
      <w:proofErr w:type="spellEnd"/>
      <w:r w:rsidRPr="00442DF5">
        <w:rPr>
          <w:rFonts w:ascii="Century Gothic" w:hAnsi="Century Gothic"/>
          <w:i/>
          <w:iCs/>
        </w:rPr>
        <w:t xml:space="preserve"> + 1</w:t>
      </w:r>
      <w:r w:rsidRPr="00442DF5">
        <w:rPr>
          <w:rFonts w:ascii="Century Gothic" w:hAnsi="Century Gothic"/>
        </w:rPr>
        <w:t xml:space="preserve">), ya que de eso se </w:t>
      </w:r>
      <w:r w:rsidRPr="00442DF5">
        <w:rPr>
          <w:rFonts w:ascii="Century Gothic" w:hAnsi="Century Gothic"/>
        </w:rPr>
        <w:lastRenderedPageBreak/>
        <w:t>encarga el propio bucle “para”. Por último, no hay que escribir condición de salida, ya que el bucle “para” se repite hasta que </w:t>
      </w:r>
      <w:proofErr w:type="spellStart"/>
      <w:r w:rsidRPr="00442DF5">
        <w:rPr>
          <w:rFonts w:ascii="Century Gothic" w:hAnsi="Century Gothic"/>
          <w:i/>
          <w:iCs/>
        </w:rPr>
        <w:t>cont</w:t>
      </w:r>
      <w:proofErr w:type="spellEnd"/>
      <w:r w:rsidRPr="00442DF5">
        <w:rPr>
          <w:rFonts w:ascii="Century Gothic" w:hAnsi="Century Gothic"/>
        </w:rPr>
        <w:t> vale 100 (inclusive)</w:t>
      </w:r>
    </w:p>
    <w:p w:rsidR="00AC373E" w:rsidRPr="00C37B9F" w:rsidRDefault="00442DF5" w:rsidP="000C7943">
      <w:pPr>
        <w:rPr>
          <w:rFonts w:ascii="Century Gothic" w:hAnsi="Century Gothic"/>
          <w:sz w:val="24"/>
          <w:szCs w:val="24"/>
          <w:lang w:val="en-US"/>
        </w:rPr>
      </w:pPr>
      <w:r>
        <w:rPr>
          <w:rFonts w:ascii="Century Gothic" w:hAnsi="Century Gothic"/>
        </w:rPr>
        <w:t xml:space="preserve">FUENTE: </w:t>
      </w:r>
      <w:proofErr w:type="spellStart"/>
      <w:r w:rsidR="00C37B9F" w:rsidRPr="00C37B9F">
        <w:rPr>
          <w:rFonts w:ascii="Century Gothic" w:hAnsi="Century Gothic" w:cs="Arial"/>
          <w:color w:val="000000"/>
          <w:shd w:val="clear" w:color="auto" w:fill="FFFFFF"/>
        </w:rPr>
        <w:t>Fabregues</w:t>
      </w:r>
      <w:proofErr w:type="spellEnd"/>
      <w:r w:rsidR="00C37B9F" w:rsidRPr="00C37B9F">
        <w:rPr>
          <w:rFonts w:ascii="Century Gothic" w:hAnsi="Century Gothic" w:cs="Arial"/>
          <w:color w:val="000000"/>
          <w:shd w:val="clear" w:color="auto" w:fill="FFFFFF"/>
        </w:rPr>
        <w:t xml:space="preserve">, M. (2008). Estructuras repetitivas (bucles). </w:t>
      </w:r>
      <w:r w:rsidR="00C37B9F" w:rsidRPr="00C37B9F">
        <w:rPr>
          <w:rFonts w:ascii="Century Gothic" w:hAnsi="Century Gothic" w:cs="Arial"/>
          <w:color w:val="000000"/>
          <w:shd w:val="clear" w:color="auto" w:fill="FFFFFF"/>
          <w:lang w:val="en-US"/>
        </w:rPr>
        <w:t>Retrieved from https://netcba.wordpress.com/2008/08/26/estructuras-repetitivas-bucles/</w:t>
      </w:r>
    </w:p>
    <w:p w:rsidR="00442DF5" w:rsidRPr="00442DF5" w:rsidRDefault="00442DF5" w:rsidP="00442DF5">
      <w:pPr>
        <w:rPr>
          <w:rFonts w:ascii="Century Gothic" w:hAnsi="Century Gothic"/>
        </w:rPr>
      </w:pPr>
      <w:r w:rsidRPr="00442DF5">
        <w:rPr>
          <w:rFonts w:ascii="Century Gothic" w:hAnsi="Century Gothic"/>
        </w:rPr>
        <w:t>Las estructuras de control repetitivas son aquellas en las que una sentencia o grupos de sentencias se repiten muchas veces. Este conjunto de sentencias se denomina bucle (</w:t>
      </w:r>
      <w:proofErr w:type="spellStart"/>
      <w:r w:rsidRPr="00442DF5">
        <w:rPr>
          <w:rFonts w:ascii="Century Gothic" w:hAnsi="Century Gothic"/>
        </w:rPr>
        <w:t>loop</w:t>
      </w:r>
      <w:proofErr w:type="spellEnd"/>
      <w:r w:rsidRPr="00442DF5">
        <w:rPr>
          <w:rFonts w:ascii="Century Gothic" w:hAnsi="Century Gothic"/>
        </w:rPr>
        <w:t>). En este capitulo se introducen las estructuras de control repetitivas disponibles en el lenguaje turbo pascal; asimismo se describen un conjunto de técnicas para diseñar algoritmos y programas que utilicen bucles.</w:t>
      </w:r>
    </w:p>
    <w:p w:rsidR="00442DF5" w:rsidRPr="00442DF5" w:rsidRDefault="00442DF5" w:rsidP="00442DF5">
      <w:pPr>
        <w:rPr>
          <w:rFonts w:ascii="Century Gothic" w:hAnsi="Century Gothic"/>
          <w:b/>
        </w:rPr>
      </w:pPr>
      <w:r w:rsidRPr="00442DF5">
        <w:rPr>
          <w:rFonts w:ascii="Century Gothic" w:hAnsi="Century Gothic"/>
          <w:b/>
        </w:rPr>
        <w:t>BUCLE</w:t>
      </w:r>
    </w:p>
    <w:p w:rsidR="00442DF5" w:rsidRPr="00442DF5" w:rsidRDefault="00442DF5" w:rsidP="00442DF5">
      <w:pPr>
        <w:rPr>
          <w:rFonts w:ascii="Century Gothic" w:hAnsi="Century Gothic"/>
        </w:rPr>
      </w:pPr>
      <w:r w:rsidRPr="00442DF5">
        <w:rPr>
          <w:rFonts w:ascii="Century Gothic" w:hAnsi="Century Gothic"/>
        </w:rPr>
        <w:t>Una estructura de control que permite la recepción de una serie determinada de sentencias se denomina bucle (lazo o ciclo).</w:t>
      </w:r>
    </w:p>
    <w:p w:rsidR="00442DF5" w:rsidRPr="00442DF5" w:rsidRDefault="00442DF5" w:rsidP="00442DF5">
      <w:pPr>
        <w:rPr>
          <w:rFonts w:ascii="Century Gothic" w:hAnsi="Century Gothic"/>
        </w:rPr>
      </w:pPr>
      <w:r w:rsidRPr="00442DF5">
        <w:rPr>
          <w:rFonts w:ascii="Century Gothic" w:hAnsi="Century Gothic"/>
        </w:rPr>
        <w:t xml:space="preserve">El cuerpo del bucle contiene las sentencias que se repiten. Pascal proporciona tres estructuras o sentencias de control para especificar la repetición: </w:t>
      </w:r>
      <w:proofErr w:type="spellStart"/>
      <w:r w:rsidRPr="00442DF5">
        <w:rPr>
          <w:rFonts w:ascii="Century Gothic" w:hAnsi="Century Gothic"/>
        </w:rPr>
        <w:t>while</w:t>
      </w:r>
      <w:proofErr w:type="spellEnd"/>
      <w:r w:rsidRPr="00442DF5">
        <w:rPr>
          <w:rFonts w:ascii="Century Gothic" w:hAnsi="Century Gothic"/>
        </w:rPr>
        <w:t xml:space="preserve">, </w:t>
      </w:r>
      <w:proofErr w:type="spellStart"/>
      <w:r w:rsidRPr="00442DF5">
        <w:rPr>
          <w:rFonts w:ascii="Century Gothic" w:hAnsi="Century Gothic"/>
        </w:rPr>
        <w:t>repeat</w:t>
      </w:r>
      <w:proofErr w:type="spellEnd"/>
      <w:r w:rsidRPr="00442DF5">
        <w:rPr>
          <w:rFonts w:ascii="Century Gothic" w:hAnsi="Century Gothic"/>
        </w:rPr>
        <w:t xml:space="preserve"> y </w:t>
      </w:r>
      <w:proofErr w:type="spellStart"/>
      <w:r w:rsidRPr="00442DF5">
        <w:rPr>
          <w:rFonts w:ascii="Century Gothic" w:hAnsi="Century Gothic"/>
        </w:rPr>
        <w:t>for</w:t>
      </w:r>
      <w:proofErr w:type="spellEnd"/>
      <w:r w:rsidRPr="00442DF5">
        <w:rPr>
          <w:rFonts w:ascii="Century Gothic" w:hAnsi="Century Gothic"/>
        </w:rPr>
        <w:t>.</w:t>
      </w:r>
    </w:p>
    <w:p w:rsidR="00442DF5" w:rsidRPr="00442DF5" w:rsidRDefault="00442DF5" w:rsidP="00442DF5">
      <w:pPr>
        <w:rPr>
          <w:rFonts w:ascii="Century Gothic" w:hAnsi="Century Gothic"/>
          <w:b/>
        </w:rPr>
      </w:pPr>
      <w:r w:rsidRPr="00442DF5">
        <w:rPr>
          <w:rFonts w:ascii="Century Gothic" w:hAnsi="Century Gothic"/>
          <w:b/>
        </w:rPr>
        <w:t>SENTENCIA WHILE</w:t>
      </w:r>
    </w:p>
    <w:p w:rsidR="00442DF5" w:rsidRPr="00442DF5" w:rsidRDefault="00442DF5" w:rsidP="00442DF5">
      <w:pPr>
        <w:rPr>
          <w:rFonts w:ascii="Century Gothic" w:hAnsi="Century Gothic"/>
        </w:rPr>
      </w:pPr>
      <w:r w:rsidRPr="00442DF5">
        <w:rPr>
          <w:rFonts w:ascii="Century Gothic" w:hAnsi="Century Gothic"/>
        </w:rPr>
        <w:t>L</w:t>
      </w:r>
      <w:r>
        <w:rPr>
          <w:rFonts w:ascii="Century Gothic" w:hAnsi="Century Gothic"/>
        </w:rPr>
        <w:t xml:space="preserve">a estructura repetitiva </w:t>
      </w:r>
      <w:proofErr w:type="spellStart"/>
      <w:r>
        <w:rPr>
          <w:rFonts w:ascii="Century Gothic" w:hAnsi="Century Gothic"/>
        </w:rPr>
        <w:t>while</w:t>
      </w:r>
      <w:proofErr w:type="spellEnd"/>
      <w:r>
        <w:rPr>
          <w:rFonts w:ascii="Century Gothic" w:hAnsi="Century Gothic"/>
        </w:rPr>
        <w:t xml:space="preserve">  </w:t>
      </w:r>
      <w:r w:rsidRPr="00442DF5">
        <w:rPr>
          <w:rFonts w:ascii="Century Gothic" w:hAnsi="Century Gothic"/>
        </w:rPr>
        <w:t>(mientras) es aquella en la que el número de interacciones no se conoce por anticipado y el cuerpo del bucle se repite mientras se cumple una determinada condición. Por esta razón, a estos bucles se les denomina bucles condicionales.</w:t>
      </w:r>
    </w:p>
    <w:p w:rsidR="00442DF5" w:rsidRPr="00442DF5" w:rsidRDefault="00442DF5" w:rsidP="00442DF5">
      <w:pPr>
        <w:rPr>
          <w:rFonts w:ascii="Century Gothic" w:hAnsi="Century Gothic"/>
          <w:b/>
        </w:rPr>
      </w:pPr>
      <w:r w:rsidRPr="00442DF5">
        <w:rPr>
          <w:rFonts w:ascii="Century Gothic" w:hAnsi="Century Gothic"/>
          <w:b/>
        </w:rPr>
        <w:t>SENTENCIA REPEAT</w:t>
      </w:r>
    </w:p>
    <w:p w:rsidR="00442DF5" w:rsidRPr="00442DF5" w:rsidRDefault="00442DF5" w:rsidP="00442DF5">
      <w:pPr>
        <w:rPr>
          <w:rFonts w:ascii="Century Gothic" w:hAnsi="Century Gothic"/>
        </w:rPr>
      </w:pPr>
      <w:r w:rsidRPr="00442DF5">
        <w:rPr>
          <w:rFonts w:ascii="Century Gothic" w:hAnsi="Century Gothic"/>
        </w:rPr>
        <w:t xml:space="preserve">Una variable de la sentencia </w:t>
      </w:r>
      <w:proofErr w:type="spellStart"/>
      <w:r w:rsidRPr="00442DF5">
        <w:rPr>
          <w:rFonts w:ascii="Century Gothic" w:hAnsi="Century Gothic"/>
        </w:rPr>
        <w:t>while</w:t>
      </w:r>
      <w:proofErr w:type="spellEnd"/>
      <w:r w:rsidRPr="00442DF5">
        <w:rPr>
          <w:rFonts w:ascii="Century Gothic" w:hAnsi="Century Gothic"/>
        </w:rPr>
        <w:t xml:space="preserve"> es la sentencia </w:t>
      </w:r>
      <w:proofErr w:type="spellStart"/>
      <w:r w:rsidRPr="00442DF5">
        <w:rPr>
          <w:rFonts w:ascii="Century Gothic" w:hAnsi="Century Gothic"/>
        </w:rPr>
        <w:t>repeat</w:t>
      </w:r>
      <w:proofErr w:type="spellEnd"/>
      <w:r w:rsidRPr="00442DF5">
        <w:rPr>
          <w:rFonts w:ascii="Century Gothic" w:hAnsi="Century Gothic"/>
        </w:rPr>
        <w:t xml:space="preserve">. Una de las características de los bucles </w:t>
      </w:r>
      <w:proofErr w:type="spellStart"/>
      <w:r w:rsidRPr="00442DF5">
        <w:rPr>
          <w:rFonts w:ascii="Century Gothic" w:hAnsi="Century Gothic"/>
        </w:rPr>
        <w:t>while</w:t>
      </w:r>
      <w:proofErr w:type="spellEnd"/>
      <w:r w:rsidRPr="00442DF5">
        <w:rPr>
          <w:rFonts w:ascii="Century Gothic" w:hAnsi="Century Gothic"/>
        </w:rPr>
        <w:t>-do es que la condición se valúa al principio de cada iteración, si la condición es falsa cuando las sentencia comienza, entonces el bucle no se ejecuta nunca.</w:t>
      </w:r>
    </w:p>
    <w:p w:rsidR="00442DF5" w:rsidRPr="00442DF5" w:rsidRDefault="00442DF5" w:rsidP="00442DF5">
      <w:pPr>
        <w:rPr>
          <w:rFonts w:ascii="Century Gothic" w:hAnsi="Century Gothic"/>
        </w:rPr>
      </w:pPr>
      <w:r w:rsidRPr="00442DF5">
        <w:rPr>
          <w:rFonts w:ascii="Century Gothic" w:hAnsi="Century Gothic"/>
        </w:rPr>
        <w:t xml:space="preserve">Esta sentencia tiene una condicional que se repite hasta que dicha condición se haga verdadera esta condición se denomina </w:t>
      </w:r>
      <w:proofErr w:type="spellStart"/>
      <w:r w:rsidRPr="00442DF5">
        <w:rPr>
          <w:rFonts w:ascii="Century Gothic" w:hAnsi="Century Gothic"/>
        </w:rPr>
        <w:t>repeat-until</w:t>
      </w:r>
      <w:proofErr w:type="spellEnd"/>
      <w:r w:rsidRPr="00442DF5">
        <w:rPr>
          <w:rFonts w:ascii="Century Gothic" w:hAnsi="Century Gothic"/>
        </w:rPr>
        <w:t>.</w:t>
      </w:r>
    </w:p>
    <w:p w:rsidR="00442DF5" w:rsidRPr="00442DF5" w:rsidRDefault="00442DF5" w:rsidP="00442DF5">
      <w:pPr>
        <w:rPr>
          <w:rFonts w:ascii="Century Gothic" w:hAnsi="Century Gothic"/>
          <w:b/>
        </w:rPr>
      </w:pPr>
      <w:r w:rsidRPr="00442DF5">
        <w:rPr>
          <w:rFonts w:ascii="Century Gothic" w:hAnsi="Century Gothic"/>
          <w:b/>
        </w:rPr>
        <w:t>SENTENCIA FOR</w:t>
      </w:r>
    </w:p>
    <w:p w:rsidR="00442DF5" w:rsidRPr="00442DF5" w:rsidRDefault="00442DF5" w:rsidP="00442DF5">
      <w:pPr>
        <w:rPr>
          <w:rFonts w:ascii="Century Gothic" w:hAnsi="Century Gothic"/>
        </w:rPr>
      </w:pPr>
      <w:r w:rsidRPr="00442DF5">
        <w:rPr>
          <w:rFonts w:ascii="Century Gothic" w:hAnsi="Century Gothic"/>
        </w:rPr>
        <w:t xml:space="preserve">La sentencia </w:t>
      </w:r>
      <w:proofErr w:type="spellStart"/>
      <w:r w:rsidRPr="00442DF5">
        <w:rPr>
          <w:rFonts w:ascii="Century Gothic" w:hAnsi="Century Gothic"/>
        </w:rPr>
        <w:t>for</w:t>
      </w:r>
      <w:proofErr w:type="spellEnd"/>
      <w:r w:rsidRPr="00442DF5">
        <w:rPr>
          <w:rFonts w:ascii="Century Gothic" w:hAnsi="Century Gothic"/>
        </w:rPr>
        <w:t xml:space="preserve"> nos sirve ya que con ella se puede ejecutar un bucle que se repi</w:t>
      </w:r>
      <w:r>
        <w:rPr>
          <w:rFonts w:ascii="Century Gothic" w:hAnsi="Century Gothic"/>
        </w:rPr>
        <w:t>ta determinado número de veces.</w:t>
      </w:r>
    </w:p>
    <w:p w:rsidR="00442DF5" w:rsidRDefault="00442DF5" w:rsidP="00442DF5">
      <w:pPr>
        <w:rPr>
          <w:rFonts w:ascii="Century Gothic" w:hAnsi="Century Gothic"/>
        </w:rPr>
      </w:pPr>
      <w:r w:rsidRPr="00442DF5">
        <w:rPr>
          <w:rFonts w:ascii="Century Gothic" w:hAnsi="Century Gothic"/>
        </w:rPr>
        <w:t>Esta sentencia requiere que conozcamos el número</w:t>
      </w:r>
      <w:r>
        <w:rPr>
          <w:rFonts w:ascii="Century Gothic" w:hAnsi="Century Gothic"/>
        </w:rPr>
        <w:t xml:space="preserve">  d</w:t>
      </w:r>
      <w:r w:rsidRPr="00442DF5">
        <w:rPr>
          <w:rFonts w:ascii="Century Gothic" w:hAnsi="Century Gothic"/>
        </w:rPr>
        <w:t xml:space="preserve">e veces que se desea ejecutar la sentencia del interior del bucle. Si no se conoce de antemano el número de repeticiones es mejor utilizar la sentencia </w:t>
      </w:r>
      <w:proofErr w:type="spellStart"/>
      <w:r w:rsidRPr="00442DF5">
        <w:rPr>
          <w:rFonts w:ascii="Century Gothic" w:hAnsi="Century Gothic"/>
        </w:rPr>
        <w:t>while</w:t>
      </w:r>
      <w:proofErr w:type="spellEnd"/>
      <w:r w:rsidRPr="00442DF5">
        <w:rPr>
          <w:rFonts w:ascii="Century Gothic" w:hAnsi="Century Gothic"/>
        </w:rPr>
        <w:t xml:space="preserve"> o </w:t>
      </w:r>
      <w:proofErr w:type="spellStart"/>
      <w:r w:rsidRPr="00442DF5">
        <w:rPr>
          <w:rFonts w:ascii="Century Gothic" w:hAnsi="Century Gothic"/>
        </w:rPr>
        <w:t>repeat</w:t>
      </w:r>
      <w:proofErr w:type="spellEnd"/>
      <w:r w:rsidRPr="00442DF5">
        <w:rPr>
          <w:rFonts w:ascii="Century Gothic" w:hAnsi="Century Gothic"/>
        </w:rPr>
        <w:t>.</w:t>
      </w:r>
    </w:p>
    <w:p w:rsidR="00442DF5" w:rsidRPr="00C37B9F" w:rsidRDefault="00442DF5" w:rsidP="00442DF5">
      <w:pPr>
        <w:rPr>
          <w:rFonts w:ascii="Century Gothic" w:hAnsi="Century Gothic"/>
          <w:sz w:val="24"/>
          <w:szCs w:val="24"/>
          <w:lang w:val="en-US"/>
        </w:rPr>
      </w:pPr>
      <w:r>
        <w:rPr>
          <w:rFonts w:ascii="Century Gothic" w:hAnsi="Century Gothic"/>
        </w:rPr>
        <w:t xml:space="preserve">FUENTE: </w:t>
      </w:r>
      <w:r w:rsidR="00C37B9F" w:rsidRPr="00C37B9F">
        <w:rPr>
          <w:rFonts w:ascii="Century Gothic" w:hAnsi="Century Gothic" w:cs="Arial"/>
          <w:color w:val="000000"/>
          <w:shd w:val="clear" w:color="auto" w:fill="FFFFFF"/>
        </w:rPr>
        <w:t xml:space="preserve">ESTRUCTURA DE CONTROL REPETITIVA (GRUPO 7). </w:t>
      </w:r>
      <w:r w:rsidR="00C37B9F" w:rsidRPr="00C37B9F">
        <w:rPr>
          <w:rFonts w:ascii="Century Gothic" w:hAnsi="Century Gothic" w:cs="Arial"/>
          <w:color w:val="000000"/>
          <w:shd w:val="clear" w:color="auto" w:fill="FFFFFF"/>
          <w:lang w:val="en-US"/>
        </w:rPr>
        <w:t>(2013). Retrieved from http://teoriasdelosalgoritmo.blogspot.mx/2013/02/estructura-de-control-repetitiva-grupo-7.html</w:t>
      </w:r>
    </w:p>
    <w:sectPr w:rsidR="00442DF5" w:rsidRPr="00C37B9F" w:rsidSect="000C7943">
      <w:headerReference w:type="even" r:id="rId14"/>
      <w:headerReference w:type="default" r:id="rId15"/>
      <w:footerReference w:type="even" r:id="rId16"/>
      <w:footerReference w:type="default" r:id="rId17"/>
      <w:headerReference w:type="first" r:id="rId18"/>
      <w:footerReference w:type="first" r:id="rId19"/>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943" w:rsidRDefault="000C7943" w:rsidP="000C7943">
      <w:pPr>
        <w:spacing w:after="0" w:line="240" w:lineRule="auto"/>
      </w:pPr>
      <w:r>
        <w:separator/>
      </w:r>
    </w:p>
  </w:endnote>
  <w:endnote w:type="continuationSeparator" w:id="0">
    <w:p w:rsidR="000C7943" w:rsidRDefault="000C7943" w:rsidP="000C7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37" w:rsidRDefault="00A94F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B9F" w:rsidRDefault="00C37B9F">
    <w:pPr>
      <w:pStyle w:val="Piedepgina"/>
    </w:pPr>
    <w:r w:rsidRPr="00C37B9F">
      <w:rPr>
        <w:noProof/>
      </w:rPr>
      <mc:AlternateContent>
        <mc:Choice Requires="wps">
          <w:drawing>
            <wp:anchor distT="0" distB="0" distL="114300" distR="114300" simplePos="0" relativeHeight="251650048" behindDoc="0" locked="0" layoutInCell="1" allowOverlap="1" wp14:anchorId="3E7C3E36" wp14:editId="3F6B76EF">
              <wp:simplePos x="0" y="0"/>
              <wp:positionH relativeFrom="column">
                <wp:posOffset>-161925</wp:posOffset>
              </wp:positionH>
              <wp:positionV relativeFrom="paragraph">
                <wp:posOffset>-85725</wp:posOffset>
              </wp:positionV>
              <wp:extent cx="1089025" cy="484505"/>
              <wp:effectExtent l="19050" t="19050" r="15875" b="29845"/>
              <wp:wrapNone/>
              <wp:docPr id="4" name="Flecha: a la derecha 4"/>
              <wp:cNvGraphicFramePr/>
              <a:graphic xmlns:a="http://schemas.openxmlformats.org/drawingml/2006/main">
                <a:graphicData uri="http://schemas.microsoft.com/office/word/2010/wordprocessingShape">
                  <wps:wsp>
                    <wps:cNvSpPr/>
                    <wps:spPr>
                      <a:xfrm flipH="1">
                        <a:off x="0" y="0"/>
                        <a:ext cx="108902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FF2A44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4" o:spid="_x0000_s1026" type="#_x0000_t13" style="position:absolute;margin-left:-12.75pt;margin-top:-6.75pt;width:85.75pt;height:38.15pt;flip:x;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" adj="16795" fillcolor="#5b9bd5 [3204]" strokecolor="#1f4d78 [1604]" strokeweight="1pt"/>
          </w:pict>
        </mc:Fallback>
      </mc:AlternateContent>
    </w:r>
    <w:r w:rsidRPr="00C37B9F">
      <w:rPr>
        <w:noProof/>
      </w:rPr>
      <mc:AlternateContent>
        <mc:Choice Requires="wps">
          <w:drawing>
            <wp:anchor distT="0" distB="0" distL="114300" distR="114300" simplePos="0" relativeHeight="251664384" behindDoc="0" locked="0" layoutInCell="1" allowOverlap="1" wp14:anchorId="5DC4D380" wp14:editId="62F2C777">
              <wp:simplePos x="0" y="0"/>
              <wp:positionH relativeFrom="column">
                <wp:posOffset>5816600</wp:posOffset>
              </wp:positionH>
              <wp:positionV relativeFrom="paragraph">
                <wp:posOffset>-85725</wp:posOffset>
              </wp:positionV>
              <wp:extent cx="1016000" cy="484505"/>
              <wp:effectExtent l="0" t="19050" r="31750" b="29845"/>
              <wp:wrapNone/>
              <wp:docPr id="5" name="Flecha: a la derecha 5"/>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75074B7" id="Flecha: a la derecha 5" o:spid="_x0000_s1026" type="#_x0000_t13" style="position:absolute;margin-left:458pt;margin-top:-6.75pt;width:80pt;height:38.1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" adj="16450" fillcolor="#5b9bd5 [3204]" strokecolor="#1f4d78 [1604]" strokeweight="1pt"/>
          </w:pict>
        </mc:Fallback>
      </mc:AlternateContent>
    </w:r>
    <w:r w:rsidRPr="00C37B9F">
      <w:rPr>
        <w:noProof/>
      </w:rPr>
      <mc:AlternateContent>
        <mc:Choice Requires="wps">
          <w:drawing>
            <wp:anchor distT="0" distB="0" distL="114300" distR="114300" simplePos="0" relativeHeight="251678720" behindDoc="0" locked="0" layoutInCell="1" allowOverlap="1" wp14:anchorId="6B4DA3F9" wp14:editId="1C988198">
              <wp:simplePos x="0" y="0"/>
              <wp:positionH relativeFrom="column">
                <wp:posOffset>2985135</wp:posOffset>
              </wp:positionH>
              <wp:positionV relativeFrom="paragraph">
                <wp:posOffset>-104775</wp:posOffset>
              </wp:positionV>
              <wp:extent cx="633095" cy="542925"/>
              <wp:effectExtent l="0" t="0" r="14605" b="28575"/>
              <wp:wrapNone/>
              <wp:docPr id="6" name="Pergamino: vertical 6"/>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98238B"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6" o:spid="_x0000_s1026" type="#_x0000_t97" style="position:absolute;margin-left:235.05pt;margin-top:-8.25pt;width:49.85pt;height:4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" fillcolor="#5b9bd5 [3204]" strokecolor="#1f4d78 [1604]" strokeweight="1pt">
              <v:stroke joinstyle="miter"/>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37" w:rsidRDefault="00A94F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943" w:rsidRDefault="000C7943" w:rsidP="000C7943">
      <w:pPr>
        <w:spacing w:after="0" w:line="240" w:lineRule="auto"/>
      </w:pPr>
      <w:r>
        <w:separator/>
      </w:r>
    </w:p>
  </w:footnote>
  <w:footnote w:type="continuationSeparator" w:id="0">
    <w:p w:rsidR="000C7943" w:rsidRDefault="000C7943" w:rsidP="000C79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37" w:rsidRDefault="00A94F3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184266" o:spid="_x0000_s2050" type="#_x0000_t75" style="position:absolute;margin-left:0;margin-top:0;width:503.75pt;height:444.55pt;z-index:-251635712;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37" w:rsidRDefault="00A94F3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184267" o:spid="_x0000_s2051" type="#_x0000_t75" style="position:absolute;margin-left:0;margin-top:0;width:503.75pt;height:444.55pt;z-index:-251634688;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37" w:rsidRDefault="00A94F3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184265" o:spid="_x0000_s2049" type="#_x0000_t75" style="position:absolute;margin-left:0;margin-top:0;width:503.75pt;height:444.55pt;z-index:-251636736;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1650D"/>
    <w:multiLevelType w:val="multilevel"/>
    <w:tmpl w:val="E36C5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481B41"/>
    <w:multiLevelType w:val="multilevel"/>
    <w:tmpl w:val="7C80D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C73F7A"/>
    <w:multiLevelType w:val="multilevel"/>
    <w:tmpl w:val="F25A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6B77"/>
    <w:rsid w:val="000C7943"/>
    <w:rsid w:val="001F6B77"/>
    <w:rsid w:val="00442DF5"/>
    <w:rsid w:val="007D0DF4"/>
    <w:rsid w:val="0093131E"/>
    <w:rsid w:val="00A94F37"/>
    <w:rsid w:val="00AC373E"/>
    <w:rsid w:val="00C37B9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AEFFA08-C77D-4C9C-B680-C8B6C9697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C794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C7943"/>
  </w:style>
  <w:style w:type="paragraph" w:styleId="Piedepgina">
    <w:name w:val="footer"/>
    <w:basedOn w:val="Normal"/>
    <w:link w:val="PiedepginaCar"/>
    <w:uiPriority w:val="99"/>
    <w:unhideWhenUsed/>
    <w:rsid w:val="000C794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C7943"/>
  </w:style>
  <w:style w:type="character" w:styleId="Hipervnculo">
    <w:name w:val="Hyperlink"/>
    <w:basedOn w:val="Fuentedeprrafopredeter"/>
    <w:uiPriority w:val="99"/>
    <w:unhideWhenUsed/>
    <w:rsid w:val="00AC37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927914">
      <w:bodyDiv w:val="1"/>
      <w:marLeft w:val="0"/>
      <w:marRight w:val="0"/>
      <w:marTop w:val="0"/>
      <w:marBottom w:val="0"/>
      <w:divBdr>
        <w:top w:val="none" w:sz="0" w:space="0" w:color="auto"/>
        <w:left w:val="none" w:sz="0" w:space="0" w:color="auto"/>
        <w:bottom w:val="none" w:sz="0" w:space="0" w:color="auto"/>
        <w:right w:val="none" w:sz="0" w:space="0" w:color="auto"/>
      </w:divBdr>
    </w:div>
    <w:div w:id="817764467">
      <w:bodyDiv w:val="1"/>
      <w:marLeft w:val="0"/>
      <w:marRight w:val="0"/>
      <w:marTop w:val="0"/>
      <w:marBottom w:val="0"/>
      <w:divBdr>
        <w:top w:val="none" w:sz="0" w:space="0" w:color="auto"/>
        <w:left w:val="none" w:sz="0" w:space="0" w:color="auto"/>
        <w:bottom w:val="none" w:sz="0" w:space="0" w:color="auto"/>
        <w:right w:val="none" w:sz="0" w:space="0" w:color="auto"/>
      </w:divBdr>
    </w:div>
    <w:div w:id="211000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galanistaprogramando.wordpress.com/estructuras-repetitiva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galanistaprogramando.files.wordpress.com/2013/01/desde.jpg" TargetMode="Externa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alanistaprogramando.files.wordpress.com/2013/01/hacermientas.jpg"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galanistaprogramando.files.wordpress.com/2013/01/mientras.jp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1683</Words>
  <Characters>9258</Characters>
  <Application>Microsoft Office Word</Application>
  <DocSecurity>0</DocSecurity>
  <Lines>77</Lines>
  <Paragraphs>21</Paragraphs>
  <ScaleCrop>false</ScaleCrop>
  <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S5M6</dc:creator>
  <cp:lastModifiedBy>EQUIPO</cp:lastModifiedBy>
  <cp:revision>4</cp:revision>
  <dcterms:created xsi:type="dcterms:W3CDTF">2017-04-08T01:23:00Z</dcterms:created>
  <dcterms:modified xsi:type="dcterms:W3CDTF">2019-09-15T01:39:00Z</dcterms:modified>
</cp:coreProperties>
</file>